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EA1D" w14:textId="77777777" w:rsidR="0084357A" w:rsidRPr="00475846" w:rsidRDefault="0084357A" w:rsidP="00475846">
      <w:pPr>
        <w:pStyle w:val="a3"/>
        <w:ind w:firstLine="709"/>
        <w:rPr>
          <w:sz w:val="20"/>
          <w:szCs w:val="20"/>
        </w:rPr>
      </w:pPr>
    </w:p>
    <w:p w14:paraId="1E981907" w14:textId="77777777" w:rsidR="0084357A" w:rsidRPr="00475846" w:rsidRDefault="0084357A" w:rsidP="00475846">
      <w:pPr>
        <w:pStyle w:val="a3"/>
        <w:ind w:firstLine="709"/>
        <w:rPr>
          <w:sz w:val="20"/>
          <w:szCs w:val="20"/>
        </w:rPr>
      </w:pPr>
    </w:p>
    <w:p w14:paraId="4C04E7C0" w14:textId="77777777" w:rsidR="00716AEC" w:rsidRPr="00475846" w:rsidRDefault="00716AEC" w:rsidP="00475846">
      <w:pPr>
        <w:pStyle w:val="a3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ДОГОВОР ЭНЕРГОСНАБЖЕНИЯ № _______</w:t>
      </w:r>
      <w:r w:rsidRPr="00475846">
        <w:rPr>
          <w:sz w:val="20"/>
          <w:szCs w:val="20"/>
        </w:rPr>
        <w:br/>
        <w:t>с гражданами-потребителями</w:t>
      </w:r>
      <w:r w:rsidRPr="00475846">
        <w:rPr>
          <w:caps/>
          <w:sz w:val="20"/>
          <w:szCs w:val="20"/>
        </w:rPr>
        <w:t xml:space="preserve"> </w:t>
      </w:r>
      <w:r w:rsidRPr="00475846">
        <w:rPr>
          <w:sz w:val="20"/>
          <w:szCs w:val="20"/>
        </w:rPr>
        <w:t>на объекты нежилого назначения</w:t>
      </w:r>
    </w:p>
    <w:p w14:paraId="733B9227" w14:textId="77777777" w:rsidR="00716AEC" w:rsidRPr="00475846" w:rsidRDefault="00716AEC" w:rsidP="00475846">
      <w:pPr>
        <w:ind w:firstLine="709"/>
        <w:jc w:val="center"/>
        <w:outlineLvl w:val="0"/>
        <w:rPr>
          <w:b/>
        </w:rPr>
      </w:pPr>
    </w:p>
    <w:p w14:paraId="4F62E777" w14:textId="77777777" w:rsidR="00716AEC" w:rsidRPr="00475846" w:rsidRDefault="00716AEC" w:rsidP="00475846">
      <w:pPr>
        <w:tabs>
          <w:tab w:val="left" w:pos="7797"/>
        </w:tabs>
        <w:ind w:firstLine="709"/>
        <w:jc w:val="both"/>
        <w:outlineLvl w:val="0"/>
        <w:rPr>
          <w:b/>
        </w:rPr>
      </w:pPr>
      <w:r w:rsidRPr="00475846">
        <w:t>г. ___________________</w:t>
      </w:r>
      <w:r w:rsidRPr="00475846">
        <w:rPr>
          <w:b/>
        </w:rPr>
        <w:tab/>
      </w:r>
      <w:r w:rsidRPr="00475846">
        <w:t>«___»__________ 20___г.</w:t>
      </w:r>
    </w:p>
    <w:p w14:paraId="20569F77" w14:textId="77777777" w:rsidR="00716AEC" w:rsidRPr="00475846" w:rsidRDefault="00716AEC" w:rsidP="00475846">
      <w:pPr>
        <w:tabs>
          <w:tab w:val="left" w:pos="7797"/>
        </w:tabs>
        <w:ind w:firstLine="709"/>
        <w:jc w:val="both"/>
        <w:outlineLvl w:val="0"/>
        <w:rPr>
          <w:b/>
        </w:rPr>
      </w:pPr>
    </w:p>
    <w:p w14:paraId="36306CE6" w14:textId="168A0431" w:rsidR="00716AEC" w:rsidRPr="00475846" w:rsidRDefault="00716AEC" w:rsidP="00475846">
      <w:pPr>
        <w:tabs>
          <w:tab w:val="left" w:pos="3808"/>
        </w:tabs>
        <w:ind w:firstLine="709"/>
        <w:jc w:val="both"/>
      </w:pPr>
      <w:r w:rsidRPr="00475846">
        <w:t xml:space="preserve">Общество с ограниченной ответственностью «РКС-энерго», именуемое в дальнейшем «Гарантирующий поставщик», в лице </w:t>
      </w:r>
      <w:r w:rsidR="00CE6BD2">
        <w:t>__________________________,</w:t>
      </w:r>
      <w:bookmarkStart w:id="0" w:name="_GoBack"/>
      <w:bookmarkEnd w:id="0"/>
      <w:r w:rsidRPr="00475846">
        <w:t xml:space="preserve"> действующего на основании доверенности № _____ от _______, с одной стороны, и гражданин _________________ (</w:t>
      </w:r>
      <w:r w:rsidRPr="00475846">
        <w:rPr>
          <w:i/>
        </w:rPr>
        <w:t>Фамилия Имя Отчество)</w:t>
      </w:r>
      <w:r w:rsidRPr="00475846">
        <w:t>, именуемый в дальнейшем «Потребитель» с другой стороны, а вместе именуемые «Стороны», заключили настоящий договор о нижеследующем:</w:t>
      </w:r>
    </w:p>
    <w:p w14:paraId="7ACE9722" w14:textId="77777777" w:rsidR="00716AEC" w:rsidRPr="00475846" w:rsidRDefault="00716AEC" w:rsidP="00475846">
      <w:pPr>
        <w:ind w:firstLine="709"/>
        <w:jc w:val="both"/>
      </w:pPr>
    </w:p>
    <w:p w14:paraId="6288DC8D" w14:textId="77777777" w:rsidR="00716AEC" w:rsidRPr="00475846" w:rsidRDefault="00716AEC" w:rsidP="00475846">
      <w:pPr>
        <w:pStyle w:val="a3"/>
        <w:numPr>
          <w:ilvl w:val="0"/>
          <w:numId w:val="13"/>
        </w:numPr>
        <w:ind w:left="0" w:firstLine="709"/>
        <w:rPr>
          <w:sz w:val="20"/>
          <w:szCs w:val="20"/>
        </w:rPr>
      </w:pPr>
      <w:r w:rsidRPr="00475846">
        <w:rPr>
          <w:sz w:val="20"/>
          <w:szCs w:val="20"/>
        </w:rPr>
        <w:t>Предмет Договора</w:t>
      </w:r>
    </w:p>
    <w:p w14:paraId="3781E7F6" w14:textId="77777777" w:rsidR="00716AEC" w:rsidRPr="00475846" w:rsidRDefault="00716AEC" w:rsidP="00475846">
      <w:pPr>
        <w:pStyle w:val="a3"/>
        <w:ind w:firstLine="709"/>
        <w:jc w:val="left"/>
        <w:rPr>
          <w:sz w:val="20"/>
          <w:szCs w:val="20"/>
        </w:rPr>
      </w:pPr>
    </w:p>
    <w:p w14:paraId="0DACA0F0" w14:textId="77777777" w:rsidR="00716AEC" w:rsidRPr="00475846" w:rsidRDefault="00716AEC" w:rsidP="00475846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Гарантирующий поставщик обязуется осуществлять поставку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потребителям, в отношении энергоснабжаемого объекта, указанного в Приложении № 1 к настоящему Договору, а Потребитель обязуется оплачивать приобретаемую электрическую энергию (мощность) и оказанные услуги.</w:t>
      </w:r>
    </w:p>
    <w:p w14:paraId="32A6BF20" w14:textId="77777777" w:rsidR="00716AEC" w:rsidRPr="00475846" w:rsidRDefault="00716AEC" w:rsidP="00475846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Потребитель приобретает электрическую энергию для личных, семейных, домашних и иных нужд, не связанных с осуществлением коммерческой (профессиональной) деятельности.</w:t>
      </w:r>
    </w:p>
    <w:p w14:paraId="41FF0159" w14:textId="77777777" w:rsidR="00716AEC" w:rsidRPr="00475846" w:rsidRDefault="00716AEC" w:rsidP="004758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В случае использования Потребителем электрической энергии для коммерческой (профессиональной) деятельности, при исполнении настоящего Договора Стороны руководствуются действующим законодательством Российской Федерации в области электроэнергетики, применяемым к отношениям с индивидуальными предпринимателями.</w:t>
      </w:r>
    </w:p>
    <w:p w14:paraId="6EE37B30" w14:textId="77777777" w:rsidR="00716AEC" w:rsidRPr="00475846" w:rsidRDefault="00716AEC" w:rsidP="00475846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Стороны договорились понимать используемые в настоящем Договоре термины в следующем значении:</w:t>
      </w:r>
    </w:p>
    <w:p w14:paraId="27F9C1B2" w14:textId="77777777" w:rsidR="00716AEC" w:rsidRPr="00475846" w:rsidRDefault="00716AEC" w:rsidP="00475846">
      <w:pPr>
        <w:widowControl/>
        <w:ind w:firstLine="709"/>
        <w:jc w:val="both"/>
      </w:pPr>
      <w:r w:rsidRPr="00475846">
        <w:t>«</w:t>
      </w:r>
      <w:r w:rsidRPr="00475846">
        <w:rPr>
          <w:u w:val="single"/>
        </w:rPr>
        <w:t>Сетевая организация»</w:t>
      </w:r>
      <w:r w:rsidRPr="00475846">
        <w:t xml:space="preserve"> – организация, владеющая на праве собственности, или на ином, установленном федеральными законами, основании объектами электросетевого хозяйства, с использованием которых такая организация оказывает услуги по передаче электрической энергии, а также осуществляет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сетям.</w:t>
      </w:r>
    </w:p>
    <w:p w14:paraId="33889AD0" w14:textId="77777777" w:rsidR="00716AEC" w:rsidRPr="00475846" w:rsidRDefault="00716AEC" w:rsidP="00475846">
      <w:pPr>
        <w:widowControl/>
        <w:ind w:firstLine="709"/>
        <w:jc w:val="both"/>
      </w:pPr>
      <w:r w:rsidRPr="00475846">
        <w:rPr>
          <w:u w:val="single"/>
        </w:rPr>
        <w:t>«Точка поставки</w:t>
      </w:r>
      <w:r w:rsidRPr="00475846">
        <w:t>» - место исполнения обязательств по Договору, расположенное, если иное не установлено законодательством Российской Федерации об электроэнергетике, на границе балансовой принадлежности энергопринимающих устройств Потребителя,</w:t>
      </w:r>
      <w:r w:rsidR="00B7778E" w:rsidRPr="00475846">
        <w:t xml:space="preserve"> </w:t>
      </w:r>
      <w:r w:rsidRPr="00475846">
        <w:t>и объектов электросетевого хозяйства Сетевой организации, определенной в документах о технологическом присоединении.</w:t>
      </w:r>
    </w:p>
    <w:p w14:paraId="1AA7EC8A" w14:textId="77777777" w:rsidR="00716AEC" w:rsidRPr="00475846" w:rsidRDefault="00716AEC" w:rsidP="00475846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Границы раздела балансовой принадлежности и эксплуатационной ответственности 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документами о технологическом присоединении</w:t>
      </w:r>
      <w:r w:rsidR="00B7778E" w:rsidRPr="00475846">
        <w:rPr>
          <w:rFonts w:ascii="Times New Roman" w:hAnsi="Times New Roman" w:cs="Times New Roman"/>
        </w:rPr>
        <w:t>.</w:t>
      </w:r>
    </w:p>
    <w:p w14:paraId="372A2ED8" w14:textId="77777777" w:rsidR="00716AEC" w:rsidRPr="00475846" w:rsidRDefault="00716AEC" w:rsidP="00475846">
      <w:pPr>
        <w:pStyle w:val="a3"/>
        <w:ind w:firstLine="709"/>
        <w:rPr>
          <w:sz w:val="20"/>
          <w:szCs w:val="20"/>
        </w:rPr>
      </w:pPr>
    </w:p>
    <w:p w14:paraId="6853DD99" w14:textId="77777777" w:rsidR="00716AEC" w:rsidRPr="00475846" w:rsidRDefault="00716AEC" w:rsidP="00475846">
      <w:pPr>
        <w:pStyle w:val="a3"/>
        <w:ind w:firstLine="709"/>
        <w:rPr>
          <w:sz w:val="20"/>
          <w:szCs w:val="20"/>
        </w:rPr>
      </w:pPr>
      <w:r w:rsidRPr="00475846">
        <w:rPr>
          <w:sz w:val="20"/>
          <w:szCs w:val="20"/>
          <w:lang w:val="en-US"/>
        </w:rPr>
        <w:t>II</w:t>
      </w:r>
      <w:r w:rsidRPr="00475846">
        <w:rPr>
          <w:sz w:val="20"/>
          <w:szCs w:val="20"/>
        </w:rPr>
        <w:t>. Права и обязанности Гарантирующего поставщика</w:t>
      </w:r>
    </w:p>
    <w:p w14:paraId="74691B35" w14:textId="77777777" w:rsidR="00716AEC" w:rsidRPr="00475846" w:rsidRDefault="00716AEC" w:rsidP="00475846">
      <w:pPr>
        <w:ind w:firstLine="709"/>
        <w:jc w:val="center"/>
        <w:outlineLvl w:val="0"/>
        <w:rPr>
          <w:b/>
        </w:rPr>
      </w:pPr>
    </w:p>
    <w:p w14:paraId="7F45BE48" w14:textId="77777777" w:rsidR="00716AEC" w:rsidRPr="00475846" w:rsidRDefault="00716AEC" w:rsidP="00475846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0"/>
          <w:szCs w:val="20"/>
          <w:u w:val="single"/>
        </w:rPr>
      </w:pPr>
      <w:r w:rsidRPr="00475846">
        <w:rPr>
          <w:sz w:val="20"/>
          <w:szCs w:val="20"/>
          <w:u w:val="single"/>
        </w:rPr>
        <w:t>Гарантирующий поставщик обязуется:</w:t>
      </w:r>
    </w:p>
    <w:p w14:paraId="31A1BE14" w14:textId="77777777" w:rsidR="00716AEC" w:rsidRPr="00475846" w:rsidRDefault="00716AEC" w:rsidP="00475846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Подавать электрическую энергию Потребителю в необходимом для него количестве, качество которой соответствует требованиям технических регламентов, а до принятия соответствующих технических регламентов – обязательным требованиям государственных стандартов, на условиях, предусмотренных настоящим Договором на энергоснабжаемый объект, указанный в Приложении № 1 к настоящему Договору.</w:t>
      </w:r>
    </w:p>
    <w:p w14:paraId="2505CABA" w14:textId="77777777" w:rsidR="00716AEC" w:rsidRPr="00475846" w:rsidRDefault="00716AEC" w:rsidP="00475846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Обеспечивать надежность электроснабжения до границы балансовой принадлежности и эксплуатационной ответственности между Потребителем и Сетевой организацией в соответствии с требованиями для электроприемников III категории надежности.</w:t>
      </w:r>
    </w:p>
    <w:p w14:paraId="6A3F03A8" w14:textId="77777777" w:rsidR="00716AEC" w:rsidRPr="00475846" w:rsidRDefault="00716AEC" w:rsidP="00475846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По заявлению Потребителя проводить необходимые мероприятия по выяснению причин поставки электрической энергии ненадлежащего качества либо ее отсутствия с оформлением соответствующего акта, а также акта, фиксирующего вред, причиненный жизни, здоровью или имуществу Потребителя в связи с авариями, стихийными бедствиями, отсутствием или поставкой электрической энергии ненадлежащего качества.</w:t>
      </w:r>
    </w:p>
    <w:p w14:paraId="0E7C25D1" w14:textId="77777777" w:rsidR="00716AEC" w:rsidRPr="00475846" w:rsidRDefault="00716AEC" w:rsidP="00475846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По заявлению Потребителя производить проверку правильности исчисления предъявленного Потребителю к уплате размера платы за электрическую энергию, задолженности или переплаты Потребителя за электрическую энергию, правильности начисления потребителю неустоек (штрафов, пеней) и информировать Потребителя о результатах проверки.</w:t>
      </w:r>
    </w:p>
    <w:p w14:paraId="4BC377FA" w14:textId="77777777" w:rsidR="00716AEC" w:rsidRPr="00475846" w:rsidRDefault="00716AEC" w:rsidP="00475846">
      <w:pPr>
        <w:pStyle w:val="ConsPlusNormal"/>
        <w:numPr>
          <w:ilvl w:val="0"/>
          <w:numId w:val="3"/>
        </w:numPr>
        <w:ind w:left="0" w:firstLine="709"/>
        <w:jc w:val="both"/>
        <w:outlineLvl w:val="1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Исполнять другие обязательства, предусмотренные настоящим Договором и действующим законодательством.</w:t>
      </w:r>
    </w:p>
    <w:p w14:paraId="24DE7C60" w14:textId="77777777" w:rsidR="00716AEC" w:rsidRPr="00475846" w:rsidRDefault="00716AEC" w:rsidP="004758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14:paraId="06563E74" w14:textId="77777777" w:rsidR="00716AEC" w:rsidRPr="00475846" w:rsidRDefault="00716AEC" w:rsidP="00475846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0"/>
          <w:szCs w:val="20"/>
          <w:u w:val="single"/>
        </w:rPr>
      </w:pPr>
      <w:r w:rsidRPr="00475846">
        <w:rPr>
          <w:sz w:val="20"/>
          <w:szCs w:val="20"/>
          <w:u w:val="single"/>
        </w:rPr>
        <w:t>Гарантирующий поставщик имеет право:</w:t>
      </w:r>
    </w:p>
    <w:p w14:paraId="35A697DF" w14:textId="77777777" w:rsidR="00716AEC" w:rsidRPr="00475846" w:rsidRDefault="00716AEC" w:rsidP="0047584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Требовать внесения платы за потребленную электрическую энергию, а также в случаях, установленных действующим законодательством и настоящим Договором, – уплаты неустоек (штрафов, пеней).</w:t>
      </w:r>
    </w:p>
    <w:p w14:paraId="531D1489" w14:textId="77777777" w:rsidR="00716AEC" w:rsidRPr="00475846" w:rsidRDefault="00716AEC" w:rsidP="0047584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lastRenderedPageBreak/>
        <w:t>Приостановить или ограничить подачу электрической энергии на энергоснабжаемый объект, указанный в Приложении № 1 к настоящему Договору, без предварительного уведомления Потребителя в следующих случаях:</w:t>
      </w:r>
    </w:p>
    <w:p w14:paraId="1DA9B366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а) возникновения или угрозы возникновения аварийной ситуации в централизованных сетях инженерно-технического обеспечения, по которым осуществляются электроснабжение – с момента возникновения или угрозы возникновения такой аварийной ситуации;</w:t>
      </w:r>
    </w:p>
    <w:p w14:paraId="12540B8D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б) возникновения стихийных бедствий и (или) чрезвычайных ситуаций, а также при необходимости их локализации и устранения последствий – с момента возникновения таких ситуаций, а также с момента возникновения такой необходимости;</w:t>
      </w:r>
    </w:p>
    <w:p w14:paraId="3D4BDC3E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в) выявления факта несанкционированного подключения сетевого оборудования Потребителя к электрическим сетям Сетевой организации – с момента выявления несанкционированного подключения;</w:t>
      </w:r>
    </w:p>
    <w:p w14:paraId="224CFCF5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г) получения Гарантирующим поставщиком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электроснабжения;</w:t>
      </w:r>
    </w:p>
    <w:p w14:paraId="7E9112F3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д) иных случаях, установленных действующим законодательством.</w:t>
      </w:r>
    </w:p>
    <w:p w14:paraId="1E90ED37" w14:textId="77777777" w:rsidR="00716AEC" w:rsidRPr="00475846" w:rsidRDefault="00716AEC" w:rsidP="0047584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Приостановить или ограничить подачу электрической энергии на энергоснабжаемый объект, указанный в Приложении № 1 к настоящему Договору, предварительно уведомив об этом Потребителя, в случае:</w:t>
      </w:r>
    </w:p>
    <w:p w14:paraId="38E9110D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а) неоплаты или неполной оплаты Потребителем потребленной электрической энергии;</w:t>
      </w:r>
    </w:p>
    <w:p w14:paraId="603FF0CB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б) проведения планово-профилактического ремонта и работ по обслуживанию объектов электросетевого хозяйства;</w:t>
      </w:r>
    </w:p>
    <w:p w14:paraId="10058A1E" w14:textId="77777777" w:rsidR="00716AEC" w:rsidRPr="00475846" w:rsidRDefault="00716AEC" w:rsidP="00475846">
      <w:pPr>
        <w:widowControl/>
        <w:ind w:firstLine="709"/>
        <w:jc w:val="both"/>
        <w:outlineLvl w:val="1"/>
      </w:pPr>
      <w:r w:rsidRPr="00475846">
        <w:t>в) иных случаях, установленных действующим законодательством.</w:t>
      </w:r>
    </w:p>
    <w:p w14:paraId="3F9069BB" w14:textId="77777777" w:rsidR="00716AEC" w:rsidRPr="00475846" w:rsidRDefault="00716AEC" w:rsidP="0047584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Приостановление или ограничение подачи электрической энергии производится в порядке, установленном действующим законодательством Российской Федерации.</w:t>
      </w:r>
    </w:p>
    <w:p w14:paraId="2234F3B1" w14:textId="77777777" w:rsidR="00716AEC" w:rsidRPr="00475846" w:rsidRDefault="00716AEC" w:rsidP="0047584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Подача электрической энергии Потребителю может быть приостановлена по основаниям, не связанным с неисполнением им обязательств по настоящему Договору, суммарно не более чем на 72 часа в год и не более 24 часов подряд, включая срок восстановления подачи электрической энергии,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14:paraId="64758F16" w14:textId="77777777" w:rsidR="00716AEC" w:rsidRPr="00475846" w:rsidRDefault="00716AEC" w:rsidP="0047584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Осуществлять не чаще 1 раза в 3 месяца, если иные сроки не установлены действующим законодательством, проверку правильности снятия потребителем показаний приборов учета электрической энергии (за исключением случаев, когда снятие показаний в соответствии с требованиями действующего законодательства РФ осуществляет Гарантирующий поставщик), а также проверку состояния приборов учета электрической энергии;</w:t>
      </w:r>
    </w:p>
    <w:p w14:paraId="0CFF2B44" w14:textId="77777777" w:rsidR="00716AEC" w:rsidRPr="00475846" w:rsidRDefault="00716AEC" w:rsidP="00475846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Осуществлять иные права, предусмотренные настоящим Договором и действующим законодательством.</w:t>
      </w:r>
    </w:p>
    <w:p w14:paraId="342B953D" w14:textId="77777777" w:rsidR="00716AEC" w:rsidRPr="00475846" w:rsidRDefault="00716AEC" w:rsidP="00475846">
      <w:pPr>
        <w:ind w:firstLine="709"/>
        <w:jc w:val="center"/>
        <w:outlineLvl w:val="0"/>
        <w:rPr>
          <w:b/>
        </w:rPr>
      </w:pPr>
    </w:p>
    <w:p w14:paraId="07090E38" w14:textId="77777777" w:rsidR="00716AEC" w:rsidRPr="00475846" w:rsidRDefault="00716AEC" w:rsidP="00475846">
      <w:pPr>
        <w:pStyle w:val="a3"/>
        <w:ind w:firstLine="709"/>
        <w:rPr>
          <w:sz w:val="20"/>
          <w:szCs w:val="20"/>
        </w:rPr>
      </w:pPr>
      <w:bookmarkStart w:id="1" w:name="OLE_LINK1"/>
      <w:bookmarkStart w:id="2" w:name="OLE_LINK2"/>
      <w:r w:rsidRPr="00475846">
        <w:rPr>
          <w:sz w:val="20"/>
          <w:szCs w:val="20"/>
          <w:lang w:val="en-US"/>
        </w:rPr>
        <w:t>III</w:t>
      </w:r>
      <w:r w:rsidRPr="00475846">
        <w:rPr>
          <w:sz w:val="20"/>
          <w:szCs w:val="20"/>
        </w:rPr>
        <w:t>. Права и обязанности Потребителя</w:t>
      </w:r>
    </w:p>
    <w:bookmarkEnd w:id="1"/>
    <w:bookmarkEnd w:id="2"/>
    <w:p w14:paraId="017331A5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3B443C5E" w14:textId="77777777" w:rsidR="00716AEC" w:rsidRPr="00475846" w:rsidRDefault="00716AEC" w:rsidP="00475846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  <w:szCs w:val="20"/>
          <w:u w:val="single"/>
        </w:rPr>
      </w:pPr>
      <w:r w:rsidRPr="00475846">
        <w:rPr>
          <w:sz w:val="20"/>
          <w:szCs w:val="20"/>
          <w:u w:val="single"/>
        </w:rPr>
        <w:t>Потребитель обязуется:</w:t>
      </w:r>
    </w:p>
    <w:p w14:paraId="43CCA92F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Обеспечить готовность энергоснабжаемого объекта, указанного в Приложении № 1, к поставке электрической энергии.</w:t>
      </w:r>
    </w:p>
    <w:p w14:paraId="1D833682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Своевременно и в полном объеме производить оплату потребленной электрической энергии и услуг, оказание которых является неотъемлемой частью процесса поставки электрической энергии.</w:t>
      </w:r>
    </w:p>
    <w:p w14:paraId="4DCEE92D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Компенсировать затраты Гарантирующего поставщика по введению ограничения режима потребления такого потребителя и последующему его восстановлению, в случаях введения ограничения режима потребления электрической энергии по основаниям, указанным в подп. «в», «г» п. 2.2.2, подп. «а» пункта 2.2.3 настоящего Договора и в иных случаях, установленных действующим законодательством.</w:t>
      </w:r>
    </w:p>
    <w:p w14:paraId="15D435EC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Потреблять электрическую энергию с нагрузкой, не превышающей максимальную мощность, указанную в Приложении № 1 Договора.</w:t>
      </w:r>
    </w:p>
    <w:p w14:paraId="092558A8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 xml:space="preserve">Ежемесячно снимать показания прибора учета и передавать полученные показания Гарантирующему поставщику или уполномоченному им лицу не позднее 25-го числа текущего месяца одним из следующих способов: по телефону или электронной почте, указанным в разделе </w:t>
      </w:r>
      <w:r w:rsidRPr="00475846">
        <w:rPr>
          <w:sz w:val="20"/>
          <w:szCs w:val="20"/>
          <w:lang w:val="en-US"/>
        </w:rPr>
        <w:t>VIII</w:t>
      </w:r>
      <w:r w:rsidRPr="00475846">
        <w:rPr>
          <w:sz w:val="20"/>
          <w:szCs w:val="20"/>
        </w:rPr>
        <w:t xml:space="preserve"> настоящего Договора, через личный кабинет Потребителя на официальном сайте Гарантирующего поставщика в сети Интернет (</w:t>
      </w:r>
      <w:r w:rsidRPr="00475846">
        <w:rPr>
          <w:sz w:val="20"/>
          <w:szCs w:val="20"/>
          <w:lang w:val="en-US"/>
        </w:rPr>
        <w:t>www</w:t>
      </w:r>
      <w:r w:rsidRPr="00475846">
        <w:rPr>
          <w:sz w:val="20"/>
          <w:szCs w:val="20"/>
        </w:rPr>
        <w:t>.</w:t>
      </w:r>
      <w:r w:rsidRPr="00475846">
        <w:rPr>
          <w:sz w:val="20"/>
          <w:szCs w:val="20"/>
          <w:lang w:val="en-US"/>
        </w:rPr>
        <w:t>rks</w:t>
      </w:r>
      <w:r w:rsidRPr="00475846">
        <w:rPr>
          <w:sz w:val="20"/>
          <w:szCs w:val="20"/>
        </w:rPr>
        <w:t>-</w:t>
      </w:r>
      <w:r w:rsidRPr="00475846">
        <w:rPr>
          <w:sz w:val="20"/>
          <w:szCs w:val="20"/>
          <w:lang w:val="en-US"/>
        </w:rPr>
        <w:t>energo</w:t>
      </w:r>
      <w:r w:rsidRPr="00475846">
        <w:rPr>
          <w:sz w:val="20"/>
          <w:szCs w:val="20"/>
        </w:rPr>
        <w:t>.</w:t>
      </w:r>
      <w:r w:rsidRPr="00475846">
        <w:rPr>
          <w:sz w:val="20"/>
          <w:szCs w:val="20"/>
          <w:lang w:val="en-US"/>
        </w:rPr>
        <w:t>ru</w:t>
      </w:r>
      <w:r w:rsidRPr="00475846">
        <w:rPr>
          <w:sz w:val="20"/>
          <w:szCs w:val="20"/>
        </w:rPr>
        <w:t xml:space="preserve">), а также иными способами, предусмотренными действующим законодательством Российской Федерации. </w:t>
      </w:r>
    </w:p>
    <w:p w14:paraId="78C6E82A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 xml:space="preserve">           Положения первого абзаца настоящего пункта не распространяются на объекты Потребителя, в отношении которых Гарантирующий поставщик осуществляет дистанционный съем показаний приборов учета электрической энергии, а также в отношении приборов учета, присоединенных к интеллектуальным системам учета электрической энергии (мощности) сетевой организации, по которым сетевая организация самостоятельно осуществляет съем показаний. В данных случаях гарантирующий поставщик и/или сетевая организация осуществляют съём показаний, соблюдая сроки и порядок, установленные действующим законодательством Российской Федерации.</w:t>
      </w:r>
    </w:p>
    <w:p w14:paraId="01C589E0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Обеспечить беспрепятственный доступ уполномоченных представителей Гарантирующего поставщика и/или Сетевой организации к приборам учета для цели проверки условий их эксплуатации, сохранности и снятия контрольных показаний, а также проверки схемы электроснабжения, но не чаще 1 раза в 3 месяца, если иной срок не установлен действующим законодательством, а для ликвидации аварий – в любое время.</w:t>
      </w:r>
    </w:p>
    <w:p w14:paraId="1246F82C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В случае если часть приобретаемой по настоящему Договору электрической энергии используется для целей осуществления коммерческой (профессиональной) деятельности, Потребитель обязан организовать раздельный учет электрической энергии, используемой на указанные цели.</w:t>
      </w:r>
    </w:p>
    <w:p w14:paraId="47AB6064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bCs/>
          <w:sz w:val="20"/>
          <w:szCs w:val="20"/>
        </w:rPr>
        <w:lastRenderedPageBreak/>
        <w:t>Информировать Гарантирующего поставщика об изменении сведений, необходимых для исполнения настоящего Договора, не позднее 10 рабочих дней с даты произошедших изменений.</w:t>
      </w:r>
    </w:p>
    <w:p w14:paraId="149DB3D9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Потребитель незамедлительно обязуется письменно сообщать Гарантирующему поставщику и (или) Сетевой организа</w:t>
      </w:r>
      <w:r w:rsidRPr="00475846">
        <w:rPr>
          <w:bCs/>
          <w:sz w:val="20"/>
          <w:szCs w:val="20"/>
        </w:rPr>
        <w:t>ции обо всех нарушениях в схеме подключения прибора учета к электросетям, а также неисправностях в работе приборов учета, о которых Потребителю должно было быть известн</w:t>
      </w:r>
      <w:r w:rsidRPr="00475846">
        <w:rPr>
          <w:sz w:val="20"/>
          <w:szCs w:val="20"/>
        </w:rPr>
        <w:t xml:space="preserve">о. </w:t>
      </w:r>
    </w:p>
    <w:p w14:paraId="0109454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 xml:space="preserve">                      Потребитель обязан восстановить нормальное функционирование приборов учета не позднее двух месяцев с момента, когда Потребителю должно было стать известно о неисправности Прибора учета или нарушении в схеме его подключения, если более короткий срок не установлен действующим законодательством. Обязанность, предусмотренная настоящим абзацем, не возлагается на Потребителя в тех случаях, когда в силу положений действующего законодательства она возложена на иных лиц.</w:t>
      </w:r>
    </w:p>
    <w:p w14:paraId="5BB48106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Не использовать бытовые машины (приборы, оборудование), мощность подключения которых превышает максимально допустимые нагрузки, указанные в Приложении № 1.</w:t>
      </w:r>
    </w:p>
    <w:p w14:paraId="36C6AC28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Самовольно не нарушать пломбы на приборах учета и в местах их подключения (крепления), не демонтировать приборы учета и не осуществлять несанкционированное вмешательство в работу указанных приборов учета.</w:t>
      </w:r>
    </w:p>
    <w:p w14:paraId="7EC74BD3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Не подключать несанкционированно свое оборудование к централизованным сетям инженерно-технического обеспечения напрямую или в обход приборов учета.</w:t>
      </w:r>
    </w:p>
    <w:p w14:paraId="3EB4E0ED" w14:textId="77777777" w:rsidR="00716AEC" w:rsidRPr="00475846" w:rsidRDefault="00716AEC" w:rsidP="00475846">
      <w:pPr>
        <w:pStyle w:val="a6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Исполнять другие обязательства, предусмотренные настоящим Договором и действующим законодательством.</w:t>
      </w:r>
    </w:p>
    <w:p w14:paraId="3C25C6E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104D6258" w14:textId="77777777" w:rsidR="00716AEC" w:rsidRPr="00475846" w:rsidRDefault="00716AEC" w:rsidP="00475846">
      <w:pPr>
        <w:pStyle w:val="a6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0"/>
          <w:szCs w:val="20"/>
          <w:u w:val="single"/>
        </w:rPr>
      </w:pPr>
      <w:r w:rsidRPr="00475846">
        <w:rPr>
          <w:sz w:val="20"/>
          <w:szCs w:val="20"/>
          <w:u w:val="single"/>
        </w:rPr>
        <w:t>Потребитель имеет право:</w:t>
      </w:r>
    </w:p>
    <w:p w14:paraId="03C28132" w14:textId="77777777" w:rsidR="00716AEC" w:rsidRPr="00475846" w:rsidRDefault="00716AEC" w:rsidP="00475846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Получать от Гарантирующего поставщика сведения о состоянии расчетов по оплате за электроэнергию.</w:t>
      </w:r>
    </w:p>
    <w:p w14:paraId="57E3099E" w14:textId="77777777" w:rsidR="00716AEC" w:rsidRPr="00475846" w:rsidRDefault="00716AEC" w:rsidP="00475846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Осуществлять предварительную оплату за электрическую энергию.</w:t>
      </w:r>
    </w:p>
    <w:p w14:paraId="3BF4E3EA" w14:textId="77777777" w:rsidR="00716AEC" w:rsidRPr="00475846" w:rsidRDefault="00716AEC" w:rsidP="00475846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Проводить работы, связанные с изменением или нарушением схемы учета электроэнергии,  при наличии письменного разрешения Сетевой организации и/или Гарантирующего поставщика.</w:t>
      </w:r>
    </w:p>
    <w:p w14:paraId="3CD868F7" w14:textId="77777777" w:rsidR="00716AEC" w:rsidRPr="00475846" w:rsidRDefault="00716AEC" w:rsidP="00475846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bCs/>
          <w:sz w:val="20"/>
          <w:szCs w:val="20"/>
        </w:rPr>
        <w:t>В установленном законом порядке увеличивать максимальную мощность, указанную в Приложении № 1 к настоящему Договору, с внесением соответствующих изменений в Договор после предоставления Гарантирующему поставщику документов, подтверждающих такие изменения и согласования их со стороны Сетевой организации.</w:t>
      </w:r>
    </w:p>
    <w:p w14:paraId="553FA738" w14:textId="77777777" w:rsidR="00716AEC" w:rsidRPr="00475846" w:rsidRDefault="00716AEC" w:rsidP="00475846">
      <w:pPr>
        <w:pStyle w:val="a6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Осуществлять другие права, предоставленные настоящим Договором и действующим законодательством.</w:t>
      </w:r>
    </w:p>
    <w:p w14:paraId="05FEE0DF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1E05701B" w14:textId="77777777" w:rsidR="00716AEC" w:rsidRPr="00475846" w:rsidRDefault="00716AEC" w:rsidP="00475846">
      <w:pPr>
        <w:pStyle w:val="a3"/>
        <w:ind w:firstLine="709"/>
        <w:rPr>
          <w:sz w:val="20"/>
          <w:szCs w:val="20"/>
        </w:rPr>
      </w:pPr>
      <w:bookmarkStart w:id="3" w:name="OLE_LINK3"/>
      <w:bookmarkStart w:id="4" w:name="OLE_LINK4"/>
      <w:r w:rsidRPr="00475846">
        <w:rPr>
          <w:sz w:val="20"/>
          <w:szCs w:val="20"/>
          <w:lang w:val="en-US"/>
        </w:rPr>
        <w:t>IV</w:t>
      </w:r>
      <w:r w:rsidRPr="00475846">
        <w:rPr>
          <w:sz w:val="20"/>
          <w:szCs w:val="20"/>
        </w:rPr>
        <w:t>. Учет электрической энергии</w:t>
      </w:r>
    </w:p>
    <w:bookmarkEnd w:id="3"/>
    <w:bookmarkEnd w:id="4"/>
    <w:p w14:paraId="51AA6BE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11FABB04" w14:textId="77777777" w:rsidR="00716AEC" w:rsidRPr="00475846" w:rsidRDefault="00716AEC" w:rsidP="00475846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Количество поданной Гарантирующим поставщиком и потребленной Потребителем электрической энергии определяется на основании данных, полученных с использованием приборов учета электрической энергии, указанных в Приложении № 1 к настоящему Договору.</w:t>
      </w:r>
    </w:p>
    <w:p w14:paraId="5AE5351C" w14:textId="77777777" w:rsidR="00716AEC" w:rsidRPr="00475846" w:rsidRDefault="00716AEC" w:rsidP="00475846">
      <w:pPr>
        <w:pStyle w:val="a6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При установке приборов учета электрической энергии не на границе раздела сетей по балансовой принадлежности, количество учтенной счетчиками электрической энергии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электроэнергии в сетях, на участке от места установки электросчетчиков до границы раздела по настоящему договору указывается в Приложении № 1 к настоящему Договору.</w:t>
      </w:r>
    </w:p>
    <w:p w14:paraId="263356E7" w14:textId="77777777" w:rsidR="00716AEC" w:rsidRPr="00475846" w:rsidRDefault="00716AEC" w:rsidP="00475846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В случае непредставления Потребителем показаний приборов учета, когда указанная обязанность в соответствии с требованиями действующего законодательства РФ возложена на Потребителя, в сроки, установленные пунктом 3.1.5 Договора, а также в случае выхода из строя или утраты ранее введенного в эксплуатацию прибора учета электрической энергии, объем потребленной электрической энергии Потребителем определяется в соответствии с действующим законодательством.</w:t>
      </w:r>
    </w:p>
    <w:p w14:paraId="1A99ACB1" w14:textId="77777777" w:rsidR="00716AEC" w:rsidRPr="00475846" w:rsidRDefault="00716AEC" w:rsidP="00475846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В целях определения объема потребления электрической энергии в отсутствие приборов учета и при отсутствии утвержденного в установленном порядке норматива потребления электрической энергии для энергоснабжаемых объектов Потребителя количество потребленной электрической энергии определяется расчетными способами определения объема электрической энергии на розничных рынках электрической энергии, указанными в Приложении № 3 к Основным положениям функционирования розничных рынков электрической энергии (утв. постановлением Правительства РФ № 442 от 04.05.2012) (далее –</w:t>
      </w:r>
      <w:r w:rsidRPr="00475846">
        <w:rPr>
          <w:b/>
          <w:sz w:val="20"/>
          <w:szCs w:val="20"/>
        </w:rPr>
        <w:t xml:space="preserve"> Правила №442</w:t>
      </w:r>
      <w:r w:rsidRPr="00475846">
        <w:rPr>
          <w:sz w:val="20"/>
          <w:szCs w:val="20"/>
        </w:rPr>
        <w:t>).</w:t>
      </w:r>
    </w:p>
    <w:p w14:paraId="1482D4CD" w14:textId="77777777" w:rsidR="00716AEC" w:rsidRPr="00475846" w:rsidRDefault="00716AEC" w:rsidP="00475846">
      <w:pPr>
        <w:pStyle w:val="a3"/>
        <w:ind w:firstLine="709"/>
        <w:rPr>
          <w:sz w:val="20"/>
          <w:szCs w:val="20"/>
        </w:rPr>
      </w:pPr>
    </w:p>
    <w:p w14:paraId="7A2A6F6C" w14:textId="77777777" w:rsidR="00716AEC" w:rsidRPr="00475846" w:rsidRDefault="00716AEC" w:rsidP="00475846">
      <w:pPr>
        <w:pStyle w:val="a3"/>
        <w:ind w:firstLine="709"/>
        <w:rPr>
          <w:sz w:val="20"/>
          <w:szCs w:val="20"/>
        </w:rPr>
      </w:pPr>
      <w:r w:rsidRPr="00475846">
        <w:rPr>
          <w:sz w:val="20"/>
          <w:szCs w:val="20"/>
          <w:lang w:val="en-US"/>
        </w:rPr>
        <w:t>V</w:t>
      </w:r>
      <w:r w:rsidRPr="00475846">
        <w:rPr>
          <w:sz w:val="20"/>
          <w:szCs w:val="20"/>
        </w:rPr>
        <w:t>. Порядок расчетов за электрическую энергию</w:t>
      </w:r>
    </w:p>
    <w:p w14:paraId="49016FDB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  <w:highlight w:val="darkYellow"/>
        </w:rPr>
      </w:pPr>
    </w:p>
    <w:p w14:paraId="572CF482" w14:textId="77777777" w:rsidR="00716AEC" w:rsidRPr="00475846" w:rsidRDefault="00716AEC" w:rsidP="0047584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Расчетным периодом в соответствии с настоящим Договором является один календарный месяц.</w:t>
      </w:r>
    </w:p>
    <w:p w14:paraId="72ACF1CB" w14:textId="77777777" w:rsidR="00716AEC" w:rsidRPr="00475846" w:rsidRDefault="00716AEC" w:rsidP="0047584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Гарантирующий поставщик ежемесячно выставляет Потребителю счета-квитанции на оплату электрической энергии.</w:t>
      </w:r>
    </w:p>
    <w:p w14:paraId="6FC4FF64" w14:textId="77777777" w:rsidR="00FD70E9" w:rsidRPr="00475846" w:rsidRDefault="00FD70E9" w:rsidP="0047584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7" w:history="1">
        <w:r w:rsidRPr="00475846">
          <w:rPr>
            <w:rStyle w:val="ad"/>
            <w:sz w:val="20"/>
            <w:szCs w:val="20"/>
          </w:rPr>
          <w:t>Правилами</w:t>
        </w:r>
      </w:hyperlink>
      <w:r w:rsidRPr="00475846">
        <w:rPr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8" w:history="1">
        <w:r w:rsidRPr="00475846">
          <w:rPr>
            <w:rStyle w:val="ad"/>
            <w:sz w:val="20"/>
            <w:szCs w:val="20"/>
          </w:rPr>
          <w:t>Правилами</w:t>
        </w:r>
      </w:hyperlink>
      <w:r w:rsidRPr="00475846">
        <w:rPr>
          <w:sz w:val="20"/>
          <w:szCs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738688E6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lastRenderedPageBreak/>
        <w:t>по почтовому адресу ____________________________________;</w:t>
      </w:r>
    </w:p>
    <w:p w14:paraId="0B3EDD37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по адресу электронной почты___________________ (без направления копии на бумажном носителе);</w:t>
      </w:r>
    </w:p>
    <w:p w14:paraId="05B92BA0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2BCB45C9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иной способ, согласованный сторонами _________________________________________________.</w:t>
      </w:r>
    </w:p>
    <w:p w14:paraId="3040ED63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 xml:space="preserve">Если способ доставки не указан сторонами в настоящем договоре, то доставка осуществляется по почтовому адресу </w:t>
      </w:r>
      <w:r w:rsidR="0084357A" w:rsidRPr="00475846">
        <w:rPr>
          <w:sz w:val="20"/>
          <w:szCs w:val="20"/>
        </w:rPr>
        <w:t xml:space="preserve">объекта </w:t>
      </w:r>
      <w:r w:rsidRPr="00475846">
        <w:rPr>
          <w:sz w:val="20"/>
          <w:szCs w:val="20"/>
        </w:rPr>
        <w:t>Потребителя, в отношении которого заключается настоящий договор.</w:t>
      </w:r>
    </w:p>
    <w:p w14:paraId="45DFBFBD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33CB8828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Отправления Ресурсоснабжающей организацией на адрес электронной почты, предоставленный потребителем;</w:t>
      </w:r>
    </w:p>
    <w:p w14:paraId="22333FD9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23252F17" w14:textId="77777777" w:rsidR="00FD70E9" w:rsidRPr="00475846" w:rsidRDefault="00FD70E9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В случае неполучения Потребителем до 9-го числа месяца, следующего за расчетным, счета-квитанции по причине отсутствия, неисправности абонентского почтового ящика или электронной почты либо по любым иным причинам Потребитель обязан до 15-го числа того же месяца направить уведомление в соответствующее районное отделение ООО «РКС-энерго» о необходимости направления ему нового счета-квитанции. В отсутствие такого уведомления в срок, указанный в настоящем пункте, платежный документ считается доставленным Потребителю надлежащим образом. Неполучение платежного документа не освобождает Потребителя от обязанности оплатить потребленную электрическую энергию.</w:t>
      </w:r>
    </w:p>
    <w:p w14:paraId="648C553A" w14:textId="77777777" w:rsidR="00716AEC" w:rsidRPr="00475846" w:rsidRDefault="00716AEC" w:rsidP="0047584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Оплата электрической энергии по выставленному счету-квитанции, производится Потребителем не позднее 10-го числа месяца, следующего за расчетным периодом, по ценам (тарифам), установленным в соответствии с действующим законодательством Российской Федерации.</w:t>
      </w:r>
    </w:p>
    <w:p w14:paraId="76AE8409" w14:textId="77777777" w:rsidR="00716AEC" w:rsidRPr="00475846" w:rsidRDefault="00716AEC" w:rsidP="0047584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По требованию одной из Сторон, но не чаще 1 раза в 6 месяцев, производится сверка расчетов за потребленную электрическую энергию путем подписания акта сверки расчетов, составляемого Гарантирующим поставщиком. В случае несогласия с актом сверки Потребитель обязан указать свои возражения с описанием причин несогласия с актом сверки и представлением на обозрение платежных документов, которые, по мнению Потребителя, подтверждают его позицию.</w:t>
      </w:r>
    </w:p>
    <w:p w14:paraId="200C31AD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0EDA7C9D" w14:textId="77777777" w:rsidR="00716AEC" w:rsidRPr="00475846" w:rsidRDefault="00716AEC" w:rsidP="00475846">
      <w:pPr>
        <w:pStyle w:val="a3"/>
        <w:ind w:firstLine="709"/>
        <w:rPr>
          <w:sz w:val="20"/>
          <w:szCs w:val="20"/>
          <w:lang w:val="en-US"/>
        </w:rPr>
      </w:pPr>
      <w:r w:rsidRPr="00475846">
        <w:rPr>
          <w:sz w:val="20"/>
          <w:szCs w:val="20"/>
          <w:lang w:val="en-US"/>
        </w:rPr>
        <w:t>VI</w:t>
      </w:r>
      <w:r w:rsidR="0084357A" w:rsidRPr="00475846">
        <w:rPr>
          <w:sz w:val="20"/>
          <w:szCs w:val="20"/>
          <w:lang w:val="en-US"/>
        </w:rPr>
        <w:t>. Ответств</w:t>
      </w:r>
      <w:r w:rsidRPr="00475846">
        <w:rPr>
          <w:sz w:val="20"/>
          <w:szCs w:val="20"/>
          <w:lang w:val="en-US"/>
        </w:rPr>
        <w:t xml:space="preserve">енность </w:t>
      </w:r>
      <w:r w:rsidRPr="00475846">
        <w:rPr>
          <w:sz w:val="20"/>
          <w:szCs w:val="20"/>
        </w:rPr>
        <w:t>С</w:t>
      </w:r>
      <w:r w:rsidRPr="00475846">
        <w:rPr>
          <w:sz w:val="20"/>
          <w:szCs w:val="20"/>
          <w:lang w:val="en-US"/>
        </w:rPr>
        <w:t>торон</w:t>
      </w:r>
    </w:p>
    <w:p w14:paraId="6EEB4070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14:paraId="52140BBC" w14:textId="77777777" w:rsidR="00716AEC" w:rsidRPr="00475846" w:rsidRDefault="00716AEC" w:rsidP="00475846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В случае несвоевременной и (или) неполной оплаты Потребителем электрической энергии, Потребитель обязан уплатить Гарантирующему поставщику пени в размере, установленном действующим законодательством РФ.</w:t>
      </w:r>
    </w:p>
    <w:p w14:paraId="66131FA9" w14:textId="77777777" w:rsidR="00716AEC" w:rsidRPr="00475846" w:rsidRDefault="00716AEC" w:rsidP="00475846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Потребитель несет ответственность за обеспечение целостности и сохранности прибора учета и (или) иного оборудования, используемого для обеспечения коммерческого учета электрической энергии (мощности), а также пломб и (или) знаков визуального контроля, за исключением случаев, когда ответственность возлагается законодательством на иных лиц.</w:t>
      </w:r>
    </w:p>
    <w:p w14:paraId="06B2739C" w14:textId="77777777" w:rsidR="00716AEC" w:rsidRPr="00475846" w:rsidRDefault="00716AEC" w:rsidP="00475846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 xml:space="preserve">За несоблюдение условий настоящего Договора Стороны несут ответственность, установленную действующим законодательством Российской Федерации. </w:t>
      </w:r>
    </w:p>
    <w:p w14:paraId="0709D9A7" w14:textId="77777777" w:rsidR="00716AEC" w:rsidRPr="00475846" w:rsidRDefault="00716AEC" w:rsidP="00475846">
      <w:pPr>
        <w:pStyle w:val="a6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 (форс-мажор). К обстоятельствам непреодолимой силы Стороны настоящего Договора отнесли природные явления стихийного характера (землетрясение, наводнение, иные природные условия, исключающие нормальную жизнедеятельность человека); мораторий органов власти и управления; забастовки, организованные в установленном законом порядке; снижение частоты электроэнергии в единой энергосистеме России по причинам, не зависящим от действий Сторон,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14:paraId="1FEF9511" w14:textId="77777777" w:rsidR="00716AEC" w:rsidRPr="00475846" w:rsidRDefault="00716AEC" w:rsidP="0047584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14:paraId="453665E6" w14:textId="77777777" w:rsidR="00716AEC" w:rsidRPr="00475846" w:rsidRDefault="00716AEC" w:rsidP="0047584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475846">
        <w:rPr>
          <w:rFonts w:ascii="Times New Roman" w:hAnsi="Times New Roman" w:cs="Times New Roman"/>
          <w:b/>
        </w:rPr>
        <w:t>V</w:t>
      </w:r>
      <w:r w:rsidRPr="00475846">
        <w:rPr>
          <w:rFonts w:ascii="Times New Roman" w:hAnsi="Times New Roman" w:cs="Times New Roman"/>
          <w:b/>
          <w:lang w:val="en-US"/>
        </w:rPr>
        <w:t>II</w:t>
      </w:r>
      <w:r w:rsidRPr="00475846">
        <w:rPr>
          <w:rFonts w:ascii="Times New Roman" w:hAnsi="Times New Roman" w:cs="Times New Roman"/>
          <w:b/>
        </w:rPr>
        <w:t>. Прочие условия</w:t>
      </w:r>
    </w:p>
    <w:p w14:paraId="52EFEF49" w14:textId="77777777" w:rsidR="00716AEC" w:rsidRPr="00475846" w:rsidRDefault="00716AEC" w:rsidP="00475846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</w:rPr>
      </w:pPr>
    </w:p>
    <w:p w14:paraId="59BBAF57" w14:textId="77777777" w:rsidR="00716AEC" w:rsidRPr="00475846" w:rsidRDefault="00716AEC" w:rsidP="00475846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Настоящий Договор считается заключенным на неопределенный срок с даты его подписания Сторонами.</w:t>
      </w:r>
    </w:p>
    <w:p w14:paraId="1042850F" w14:textId="77777777" w:rsidR="00716AEC" w:rsidRPr="00475846" w:rsidRDefault="00716AEC" w:rsidP="0047584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 xml:space="preserve">       В случае заключения Договора до завершения процедуры технологического присоединения энергопринимающих устройств, в отношении которых заключается Договор, исполнение обязательств Гарантирующего поставщика осуществляется с момента, определенного действующим законодательством.  Потребитель вправе в одностороннем порядке отказаться от исполнения Договора полностью, что влечет расторжение настоящего Договора, при условии оплаты Гарантирующему поставщику электрической энергии, потребленной до даты расторжения Договора.</w:t>
      </w:r>
    </w:p>
    <w:p w14:paraId="62F74BDE" w14:textId="77777777" w:rsidR="00716AEC" w:rsidRPr="00475846" w:rsidRDefault="00716AEC" w:rsidP="00475846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В случае утраты Потребителем прав на энергоснабжаемый объект Потребитель обязан уведомить об этом Гарантирующего поставщика не позднее, чем за 10 рабочих дней до прекращения прав Потребителя на энергоснабжаемый объект. В таком случае Договор прекращает свое действие с момента прекращения прав Потребителя на энергоснабжаемый объект.</w:t>
      </w:r>
    </w:p>
    <w:p w14:paraId="44265F10" w14:textId="77777777" w:rsidR="0084357A" w:rsidRPr="00475846" w:rsidRDefault="0084357A" w:rsidP="0047584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 xml:space="preserve">7.3. Уведомление о введении ограничения режима потребления электрической энергии, а также иные информационные сообщения/уведомления, связанные с исполнением настоящего Договора, могут быть направлены Потребителю любым способом, соответствующим действующему законодательству Российской Федерации, в том числе на его мобильный телефон ______________, по адресу электронной почты _____________________, путем включения в </w:t>
      </w:r>
      <w:r w:rsidRPr="00475846">
        <w:rPr>
          <w:rFonts w:ascii="Times New Roman" w:hAnsi="Times New Roman" w:cs="Times New Roman"/>
        </w:rPr>
        <w:lastRenderedPageBreak/>
        <w:t>счет на оплату потребленной электрической энергии, а также посредством размещения указанного уведомления на официальной странице Ресурсоснабжающей организации в сети Интернет,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через личный кабинет потребителя в государственной информационной системе жилищно-коммунального хозяйства, через телефонограмму.</w:t>
      </w:r>
    </w:p>
    <w:p w14:paraId="0F19B35F" w14:textId="77777777" w:rsidR="0084357A" w:rsidRPr="00475846" w:rsidRDefault="0084357A" w:rsidP="0047584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В случае направления уведомления о введении ограничения режима потребления электрической энергии по электронной почте, по мобильному телефону (в том числе смс-информирование), а также иным способом – такое уведомление направляется однократно.</w:t>
      </w:r>
    </w:p>
    <w:p w14:paraId="6802ECB8" w14:textId="77777777" w:rsidR="00716AEC" w:rsidRPr="00475846" w:rsidRDefault="0084357A" w:rsidP="0047584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 xml:space="preserve">7.4. </w:t>
      </w:r>
      <w:r w:rsidR="00716AEC" w:rsidRPr="00475846">
        <w:rPr>
          <w:rFonts w:ascii="Times New Roman" w:hAnsi="Times New Roman" w:cs="Times New Roman"/>
        </w:rPr>
        <w:t>В случае если точки поставки Потребителя на момент подписания сторонами настоящего Договора не оборудованы приборами учета, обязанность по обеспечению оборудования точек поставки приборами учета электрической энергии (и приемки их в коммерческую эксплуатацию) возлагается на сетевую организацию, к объектам электросетевого хозяйства которой присоединены энергопринимающие устройства Потребителя, если иное не установлено действующим законодательством Российской Федерации. Потребитель обязан обеспечить доступ к месту установки прибора учета представителей организаций, уполномоченных на совершение действий по установке, вводу в эксплуатацию и демонтажу прибора учета, снятию показаний приборов учета, в том числе контрольному.</w:t>
      </w:r>
    </w:p>
    <w:p w14:paraId="53404B4C" w14:textId="77777777" w:rsidR="00716AEC" w:rsidRPr="00475846" w:rsidRDefault="00716AEC" w:rsidP="0047584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7.5. Порядок установки и допуска установленного прибора учета в эксплуатацию лицом, обязанным осуществлять такие действия, а также ответственность за неисполнение обязанности по установке и вводу в эксплуатацию прибора учета, определяются разделом Х Правила №442.</w:t>
      </w:r>
    </w:p>
    <w:p w14:paraId="6495977F" w14:textId="77777777" w:rsidR="00716AEC" w:rsidRPr="00475846" w:rsidRDefault="00716AEC" w:rsidP="00475846">
      <w:pPr>
        <w:pStyle w:val="ab"/>
        <w:widowControl/>
        <w:autoSpaceDE/>
        <w:autoSpaceDN/>
        <w:adjustRightInd/>
        <w:ind w:left="0" w:firstLine="709"/>
        <w:jc w:val="both"/>
        <w:rPr>
          <w:rFonts w:eastAsia="Calibri"/>
          <w:lang w:eastAsia="en-US"/>
        </w:rPr>
      </w:pPr>
      <w:r w:rsidRPr="00475846">
        <w:t xml:space="preserve">7.6. </w:t>
      </w:r>
      <w:r w:rsidRPr="00475846">
        <w:rPr>
          <w:rFonts w:eastAsia="Calibri"/>
          <w:lang w:eastAsia="en-US"/>
        </w:rPr>
        <w:t xml:space="preserve">Подписание Сторонами в письменном виде договора энергоснабжения не ставит в зависимость оформление договорных отношений между Гарантирующим поставщиком и потребителем в отношении энергоснабжаемого объекта в соответствии с п. 6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домов», согласно которому договор заключается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(за исключением случаев, установленных в п 7.1.).  </w:t>
      </w:r>
    </w:p>
    <w:p w14:paraId="59E1CAC3" w14:textId="77777777" w:rsidR="00716AEC" w:rsidRPr="00475846" w:rsidRDefault="00716AEC" w:rsidP="00475846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из Сторон.</w:t>
      </w:r>
    </w:p>
    <w:p w14:paraId="462C7CB2" w14:textId="77777777" w:rsidR="00716AEC" w:rsidRPr="00475846" w:rsidRDefault="00716AEC" w:rsidP="00475846">
      <w:pPr>
        <w:pStyle w:val="ConsPlusNormal"/>
        <w:widowControl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Неотъемлемой частью настоящего Договора являются следующие приложения:</w:t>
      </w:r>
    </w:p>
    <w:p w14:paraId="33B89B0C" w14:textId="77777777" w:rsidR="00716AEC" w:rsidRPr="00475846" w:rsidRDefault="00716AEC" w:rsidP="00475846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Приложение № 1;</w:t>
      </w:r>
    </w:p>
    <w:p w14:paraId="4C20E1CB" w14:textId="77777777" w:rsidR="00716AEC" w:rsidRPr="00475846" w:rsidRDefault="00716AEC" w:rsidP="00475846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475846">
        <w:rPr>
          <w:rFonts w:ascii="Times New Roman" w:hAnsi="Times New Roman" w:cs="Times New Roman"/>
        </w:rPr>
        <w:t>Приложение № 2.</w:t>
      </w:r>
    </w:p>
    <w:p w14:paraId="2482F8B2" w14:textId="77777777" w:rsidR="00716AEC" w:rsidRPr="00475846" w:rsidRDefault="00716AEC" w:rsidP="00475846">
      <w:pPr>
        <w:ind w:firstLine="709"/>
        <w:jc w:val="center"/>
        <w:rPr>
          <w:b/>
        </w:rPr>
      </w:pPr>
    </w:p>
    <w:p w14:paraId="4F8B973C" w14:textId="77777777" w:rsidR="00716AEC" w:rsidRPr="00475846" w:rsidRDefault="00716AEC" w:rsidP="00475846">
      <w:pPr>
        <w:ind w:firstLine="709"/>
        <w:jc w:val="center"/>
        <w:rPr>
          <w:b/>
        </w:rPr>
      </w:pPr>
      <w:r w:rsidRPr="00475846">
        <w:rPr>
          <w:b/>
          <w:lang w:val="en-US"/>
        </w:rPr>
        <w:t>V</w:t>
      </w:r>
      <w:r w:rsidRPr="00475846">
        <w:rPr>
          <w:b/>
        </w:rPr>
        <w:t>I</w:t>
      </w:r>
      <w:r w:rsidRPr="00475846">
        <w:rPr>
          <w:b/>
          <w:lang w:val="en-US"/>
        </w:rPr>
        <w:t>I</w:t>
      </w:r>
      <w:r w:rsidRPr="00475846">
        <w:rPr>
          <w:b/>
        </w:rPr>
        <w:t>I.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354"/>
      </w:tblGrid>
      <w:tr w:rsidR="00716AEC" w:rsidRPr="00475846" w14:paraId="17F31482" w14:textId="77777777" w:rsidTr="00917C36">
        <w:tc>
          <w:tcPr>
            <w:tcW w:w="5353" w:type="dxa"/>
            <w:shd w:val="clear" w:color="auto" w:fill="auto"/>
          </w:tcPr>
          <w:p w14:paraId="3935B915" w14:textId="77777777" w:rsidR="00716AEC" w:rsidRPr="00475846" w:rsidRDefault="00716AEC" w:rsidP="00475846">
            <w:pPr>
              <w:ind w:firstLine="709"/>
              <w:jc w:val="center"/>
              <w:outlineLvl w:val="0"/>
              <w:rPr>
                <w:b/>
              </w:rPr>
            </w:pPr>
          </w:p>
          <w:p w14:paraId="5D0A1DC3" w14:textId="77777777" w:rsidR="00716AEC" w:rsidRPr="00475846" w:rsidRDefault="00716AEC" w:rsidP="00475846">
            <w:pPr>
              <w:ind w:firstLine="709"/>
              <w:jc w:val="center"/>
              <w:outlineLvl w:val="0"/>
              <w:rPr>
                <w:b/>
              </w:rPr>
            </w:pPr>
            <w:r w:rsidRPr="00475846">
              <w:rPr>
                <w:b/>
              </w:rPr>
              <w:t>Гарантирующий поставщик</w:t>
            </w:r>
          </w:p>
        </w:tc>
        <w:tc>
          <w:tcPr>
            <w:tcW w:w="5354" w:type="dxa"/>
            <w:shd w:val="clear" w:color="auto" w:fill="auto"/>
          </w:tcPr>
          <w:p w14:paraId="6824B873" w14:textId="77777777" w:rsidR="00716AEC" w:rsidRPr="00475846" w:rsidRDefault="00716AEC" w:rsidP="00475846">
            <w:pPr>
              <w:ind w:firstLine="709"/>
              <w:jc w:val="center"/>
              <w:outlineLvl w:val="0"/>
              <w:rPr>
                <w:b/>
              </w:rPr>
            </w:pPr>
          </w:p>
          <w:p w14:paraId="63C50238" w14:textId="77777777" w:rsidR="00716AEC" w:rsidRPr="00475846" w:rsidRDefault="00716AEC" w:rsidP="00475846">
            <w:pPr>
              <w:ind w:firstLine="709"/>
              <w:jc w:val="center"/>
              <w:outlineLvl w:val="0"/>
              <w:rPr>
                <w:b/>
              </w:rPr>
            </w:pPr>
            <w:r w:rsidRPr="00475846">
              <w:rPr>
                <w:b/>
              </w:rPr>
              <w:t>Потребитель</w:t>
            </w:r>
          </w:p>
        </w:tc>
      </w:tr>
      <w:tr w:rsidR="00716AEC" w:rsidRPr="00475846" w14:paraId="3663720B" w14:textId="77777777" w:rsidTr="00917C36">
        <w:tc>
          <w:tcPr>
            <w:tcW w:w="5353" w:type="dxa"/>
            <w:shd w:val="clear" w:color="auto" w:fill="auto"/>
          </w:tcPr>
          <w:p w14:paraId="636683DC" w14:textId="77777777" w:rsidR="00716AEC" w:rsidRPr="00475846" w:rsidRDefault="00716AEC" w:rsidP="00475846">
            <w:pPr>
              <w:ind w:firstLine="709"/>
            </w:pPr>
            <w:r w:rsidRPr="00475846">
              <w:t>ООО «РКС-энерго»</w:t>
            </w:r>
          </w:p>
          <w:p w14:paraId="6EDD7772" w14:textId="77777777" w:rsidR="00A86D1A" w:rsidRPr="00475846" w:rsidRDefault="00716AEC" w:rsidP="00475846">
            <w:pPr>
              <w:shd w:val="clear" w:color="auto" w:fill="FFFFFF"/>
              <w:ind w:firstLine="709"/>
              <w:jc w:val="both"/>
            </w:pPr>
            <w:r w:rsidRPr="00475846">
              <w:t xml:space="preserve">Юридический адрес: </w:t>
            </w:r>
            <w:r w:rsidR="00A86D1A" w:rsidRPr="00475846">
              <w:t>187320, Российская Федерация, Ленинградская область, Кировский район, г. Шлиссельбург, ул. Жука, д. 3, помещение 204</w:t>
            </w:r>
          </w:p>
          <w:p w14:paraId="413C392A" w14:textId="77777777" w:rsidR="0084357A" w:rsidRPr="00475846" w:rsidRDefault="0084357A" w:rsidP="00475846">
            <w:pPr>
              <w:shd w:val="clear" w:color="auto" w:fill="FFFFFF"/>
              <w:ind w:firstLine="709"/>
              <w:jc w:val="both"/>
            </w:pPr>
            <w:r w:rsidRPr="00475846">
              <w:t>Почтовый адрес: ________________________</w:t>
            </w:r>
          </w:p>
          <w:p w14:paraId="3E69D7B3" w14:textId="77777777" w:rsidR="00716AEC" w:rsidRPr="00475846" w:rsidRDefault="00716AEC" w:rsidP="00475846">
            <w:pPr>
              <w:shd w:val="clear" w:color="auto" w:fill="FFFFFF"/>
              <w:ind w:firstLine="709"/>
              <w:jc w:val="both"/>
            </w:pPr>
            <w:r w:rsidRPr="00475846">
              <w:t xml:space="preserve">ИНН 3328424479 КПП </w:t>
            </w:r>
            <w:r w:rsidR="0084357A" w:rsidRPr="00475846">
              <w:t>470601001/785150001</w:t>
            </w:r>
            <w:r w:rsidRPr="00475846">
              <w:t>;</w:t>
            </w:r>
          </w:p>
          <w:p w14:paraId="7D84C6E4" w14:textId="77777777" w:rsidR="00716AEC" w:rsidRPr="00475846" w:rsidRDefault="00716AEC" w:rsidP="00475846">
            <w:pPr>
              <w:shd w:val="clear" w:color="auto" w:fill="FFFFFF"/>
              <w:ind w:firstLine="709"/>
            </w:pPr>
            <w:r w:rsidRPr="00475846">
              <w:t>ОГРН  1023301459356</w:t>
            </w:r>
          </w:p>
          <w:p w14:paraId="69CF0300" w14:textId="36FAA267" w:rsidR="00716AEC" w:rsidRPr="00475846" w:rsidRDefault="00CE6BD2" w:rsidP="00475846">
            <w:pPr>
              <w:shd w:val="clear" w:color="auto" w:fill="FFFFFF"/>
              <w:ind w:firstLine="709"/>
            </w:pPr>
            <w:r w:rsidRPr="00CE6BD2">
              <w:t xml:space="preserve">Код ОКВЭД   35.14, 35.13  </w:t>
            </w:r>
          </w:p>
          <w:p w14:paraId="45B2FFAD" w14:textId="77777777" w:rsidR="00716AEC" w:rsidRPr="00475846" w:rsidRDefault="00716AEC" w:rsidP="00475846">
            <w:pPr>
              <w:shd w:val="clear" w:color="auto" w:fill="FFFFFF"/>
              <w:ind w:firstLine="709"/>
            </w:pPr>
            <w:r w:rsidRPr="00475846">
              <w:t>+ Реквизиты РО, если договор заключается в РО</w:t>
            </w:r>
          </w:p>
          <w:p w14:paraId="7F07602B" w14:textId="77777777" w:rsidR="00716AEC" w:rsidRPr="00475846" w:rsidRDefault="00716AEC" w:rsidP="00475846">
            <w:pPr>
              <w:shd w:val="clear" w:color="auto" w:fill="FFFFFF"/>
              <w:ind w:firstLine="709"/>
            </w:pPr>
            <w:r w:rsidRPr="00475846">
              <w:t xml:space="preserve">Расчетный счет </w:t>
            </w:r>
            <w:r w:rsidRPr="00475846">
              <w:rPr>
                <w:u w:val="single"/>
              </w:rPr>
              <w:t>___________________________</w:t>
            </w:r>
            <w:r w:rsidRPr="00475846">
              <w:t>__</w:t>
            </w:r>
          </w:p>
          <w:p w14:paraId="59014708" w14:textId="77777777" w:rsidR="00716AEC" w:rsidRPr="00475846" w:rsidRDefault="00716AEC" w:rsidP="00475846">
            <w:pPr>
              <w:shd w:val="clear" w:color="auto" w:fill="FFFFFF"/>
              <w:ind w:firstLine="709"/>
            </w:pPr>
            <w:r w:rsidRPr="00475846">
              <w:t xml:space="preserve">в </w:t>
            </w:r>
            <w:r w:rsidRPr="00475846">
              <w:rPr>
                <w:u w:val="single"/>
              </w:rPr>
              <w:t xml:space="preserve">_______________________________________ </w:t>
            </w:r>
            <w:r w:rsidRPr="00475846">
              <w:t xml:space="preserve">   </w:t>
            </w:r>
          </w:p>
          <w:p w14:paraId="210EF006" w14:textId="77777777" w:rsidR="00716AEC" w:rsidRPr="00475846" w:rsidRDefault="00716AEC" w:rsidP="00475846">
            <w:pPr>
              <w:shd w:val="clear" w:color="auto" w:fill="FFFFFF"/>
              <w:ind w:firstLine="709"/>
            </w:pPr>
            <w:r w:rsidRPr="00475846">
              <w:t xml:space="preserve">Корр./счет </w:t>
            </w:r>
            <w:r w:rsidRPr="00475846">
              <w:rPr>
                <w:u w:val="single"/>
              </w:rPr>
              <w:t>_______________________________</w:t>
            </w:r>
          </w:p>
          <w:p w14:paraId="551AE228" w14:textId="77777777" w:rsidR="00716AEC" w:rsidRPr="00475846" w:rsidRDefault="00716AEC" w:rsidP="00475846">
            <w:pPr>
              <w:shd w:val="clear" w:color="auto" w:fill="FFFFFF"/>
              <w:ind w:firstLine="709"/>
            </w:pPr>
            <w:r w:rsidRPr="00475846">
              <w:t xml:space="preserve">БИК </w:t>
            </w:r>
            <w:r w:rsidRPr="00475846">
              <w:rPr>
                <w:u w:val="single"/>
              </w:rPr>
              <w:t>____________________________________</w:t>
            </w:r>
          </w:p>
          <w:p w14:paraId="0362F96B" w14:textId="77777777" w:rsidR="00716AEC" w:rsidRPr="00475846" w:rsidRDefault="00716AEC" w:rsidP="00475846">
            <w:pPr>
              <w:shd w:val="clear" w:color="auto" w:fill="FFFFFF"/>
              <w:ind w:firstLine="709"/>
            </w:pPr>
            <w:r w:rsidRPr="00475846">
              <w:rPr>
                <w:i/>
              </w:rPr>
              <w:t>Адрес эл. почты и телефон РО, по которому потребители смогут передавать показания ПУ</w:t>
            </w:r>
          </w:p>
          <w:p w14:paraId="07072C08" w14:textId="77777777" w:rsidR="00716AEC" w:rsidRPr="00475846" w:rsidRDefault="00716AEC" w:rsidP="00475846">
            <w:pPr>
              <w:ind w:firstLine="709"/>
              <w:jc w:val="center"/>
              <w:outlineLvl w:val="0"/>
            </w:pPr>
          </w:p>
        </w:tc>
        <w:tc>
          <w:tcPr>
            <w:tcW w:w="5354" w:type="dxa"/>
            <w:shd w:val="clear" w:color="auto" w:fill="auto"/>
          </w:tcPr>
          <w:p w14:paraId="3930DE30" w14:textId="77777777" w:rsidR="00716AEC" w:rsidRPr="00475846" w:rsidRDefault="00716AEC" w:rsidP="00475846">
            <w:pPr>
              <w:ind w:firstLine="709"/>
            </w:pPr>
            <w:r w:rsidRPr="00475846">
              <w:t>ФИО, дата рождения, паспортные данные</w:t>
            </w:r>
          </w:p>
          <w:p w14:paraId="22C8A285" w14:textId="77777777" w:rsidR="00716AEC" w:rsidRPr="00475846" w:rsidRDefault="00716AEC" w:rsidP="00475846">
            <w:pPr>
              <w:ind w:firstLine="709"/>
            </w:pPr>
            <w:r w:rsidRPr="00475846">
              <w:t>Адрес:</w:t>
            </w:r>
          </w:p>
          <w:p w14:paraId="060F7BF2" w14:textId="77777777" w:rsidR="00716AEC" w:rsidRPr="00475846" w:rsidRDefault="00716AEC" w:rsidP="00475846">
            <w:pPr>
              <w:ind w:firstLine="709"/>
            </w:pPr>
            <w:r w:rsidRPr="00475846">
              <w:t>Телефон:_________________</w:t>
            </w:r>
          </w:p>
          <w:p w14:paraId="1B12AC29" w14:textId="77777777" w:rsidR="00716AEC" w:rsidRPr="00475846" w:rsidRDefault="00716AEC" w:rsidP="00475846">
            <w:pPr>
              <w:ind w:firstLine="709"/>
              <w:jc w:val="center"/>
              <w:outlineLvl w:val="0"/>
            </w:pPr>
          </w:p>
        </w:tc>
      </w:tr>
      <w:tr w:rsidR="00716AEC" w:rsidRPr="00475846" w14:paraId="186129C1" w14:textId="77777777" w:rsidTr="00917C36">
        <w:tc>
          <w:tcPr>
            <w:tcW w:w="5353" w:type="dxa"/>
            <w:shd w:val="clear" w:color="auto" w:fill="auto"/>
          </w:tcPr>
          <w:p w14:paraId="201ADEF9" w14:textId="77777777" w:rsidR="00716AEC" w:rsidRPr="00475846" w:rsidRDefault="00716AEC" w:rsidP="00475846">
            <w:pPr>
              <w:ind w:firstLine="709"/>
              <w:jc w:val="center"/>
              <w:outlineLvl w:val="0"/>
            </w:pPr>
            <w:r w:rsidRPr="00475846">
              <w:t>Гарантирующий поставщик</w:t>
            </w:r>
          </w:p>
        </w:tc>
        <w:tc>
          <w:tcPr>
            <w:tcW w:w="5354" w:type="dxa"/>
            <w:shd w:val="clear" w:color="auto" w:fill="auto"/>
          </w:tcPr>
          <w:p w14:paraId="41E8BB2B" w14:textId="77777777" w:rsidR="00716AEC" w:rsidRPr="00475846" w:rsidRDefault="00716AEC" w:rsidP="00475846">
            <w:pPr>
              <w:ind w:firstLine="709"/>
              <w:jc w:val="center"/>
              <w:outlineLvl w:val="0"/>
            </w:pPr>
            <w:r w:rsidRPr="00475846">
              <w:t>Потребитель</w:t>
            </w:r>
          </w:p>
        </w:tc>
      </w:tr>
    </w:tbl>
    <w:p w14:paraId="628B8F60" w14:textId="77777777" w:rsidR="00716AEC" w:rsidRPr="00475846" w:rsidRDefault="00716AEC" w:rsidP="00475846">
      <w:pPr>
        <w:ind w:firstLine="709"/>
        <w:jc w:val="center"/>
        <w:outlineLvl w:val="0"/>
      </w:pPr>
    </w:p>
    <w:p w14:paraId="1F0853E8" w14:textId="77777777" w:rsidR="00716AEC" w:rsidRPr="00475846" w:rsidRDefault="00716AEC" w:rsidP="00475846">
      <w:pPr>
        <w:ind w:firstLine="709"/>
        <w:jc w:val="center"/>
        <w:outlineLvl w:val="0"/>
      </w:pPr>
    </w:p>
    <w:tbl>
      <w:tblPr>
        <w:tblW w:w="4806" w:type="pct"/>
        <w:jc w:val="center"/>
        <w:tblLayout w:type="fixed"/>
        <w:tblLook w:val="0000" w:firstRow="0" w:lastRow="0" w:firstColumn="0" w:lastColumn="0" w:noHBand="0" w:noVBand="0"/>
      </w:tblPr>
      <w:tblGrid>
        <w:gridCol w:w="5074"/>
        <w:gridCol w:w="484"/>
        <w:gridCol w:w="4797"/>
      </w:tblGrid>
      <w:tr w:rsidR="00716AEC" w:rsidRPr="00475846" w14:paraId="3D0C3B67" w14:textId="77777777" w:rsidTr="00917C36">
        <w:trPr>
          <w:jc w:val="center"/>
        </w:trPr>
        <w:tc>
          <w:tcPr>
            <w:tcW w:w="4842" w:type="dxa"/>
          </w:tcPr>
          <w:p w14:paraId="1D87B2B1" w14:textId="77777777" w:rsidR="00716AEC" w:rsidRPr="00475846" w:rsidRDefault="00716AEC" w:rsidP="00475846">
            <w:pPr>
              <w:ind w:firstLine="709"/>
              <w:jc w:val="both"/>
            </w:pPr>
            <w:r w:rsidRPr="00475846">
              <w:t>_________________ /________________ /</w:t>
            </w:r>
          </w:p>
        </w:tc>
        <w:tc>
          <w:tcPr>
            <w:tcW w:w="462" w:type="dxa"/>
          </w:tcPr>
          <w:p w14:paraId="79DEE7BF" w14:textId="77777777" w:rsidR="00716AEC" w:rsidRPr="00475846" w:rsidRDefault="00716AEC" w:rsidP="00475846">
            <w:pPr>
              <w:ind w:firstLine="709"/>
              <w:jc w:val="both"/>
              <w:rPr>
                <w:u w:val="single"/>
              </w:rPr>
            </w:pPr>
          </w:p>
        </w:tc>
        <w:tc>
          <w:tcPr>
            <w:tcW w:w="4577" w:type="dxa"/>
          </w:tcPr>
          <w:p w14:paraId="776D741C" w14:textId="77777777" w:rsidR="00716AEC" w:rsidRPr="00475846" w:rsidRDefault="00716AEC" w:rsidP="00475846">
            <w:pPr>
              <w:ind w:firstLine="709"/>
              <w:jc w:val="both"/>
            </w:pPr>
            <w:r w:rsidRPr="00475846">
              <w:t>_________________ /______________/</w:t>
            </w:r>
          </w:p>
        </w:tc>
      </w:tr>
      <w:tr w:rsidR="00716AEC" w:rsidRPr="00475846" w14:paraId="1B44E671" w14:textId="77777777" w:rsidTr="00917C36">
        <w:trPr>
          <w:jc w:val="center"/>
        </w:trPr>
        <w:tc>
          <w:tcPr>
            <w:tcW w:w="4842" w:type="dxa"/>
          </w:tcPr>
          <w:p w14:paraId="194FA12F" w14:textId="77777777" w:rsidR="00716AEC" w:rsidRPr="00475846" w:rsidRDefault="00716AEC" w:rsidP="00475846">
            <w:pPr>
              <w:ind w:firstLine="709"/>
              <w:jc w:val="both"/>
            </w:pPr>
          </w:p>
        </w:tc>
        <w:tc>
          <w:tcPr>
            <w:tcW w:w="462" w:type="dxa"/>
          </w:tcPr>
          <w:p w14:paraId="1EE7357C" w14:textId="77777777" w:rsidR="00716AEC" w:rsidRPr="00475846" w:rsidRDefault="00716AEC" w:rsidP="00475846">
            <w:pPr>
              <w:ind w:firstLine="709"/>
              <w:jc w:val="both"/>
            </w:pPr>
          </w:p>
        </w:tc>
        <w:tc>
          <w:tcPr>
            <w:tcW w:w="4577" w:type="dxa"/>
          </w:tcPr>
          <w:p w14:paraId="26FB8C5F" w14:textId="77777777" w:rsidR="00716AEC" w:rsidRPr="00475846" w:rsidRDefault="00716AEC" w:rsidP="00475846">
            <w:pPr>
              <w:ind w:firstLine="709"/>
              <w:jc w:val="both"/>
            </w:pPr>
          </w:p>
        </w:tc>
      </w:tr>
      <w:tr w:rsidR="00716AEC" w:rsidRPr="00475846" w14:paraId="6B7A9C80" w14:textId="77777777" w:rsidTr="00917C36">
        <w:trPr>
          <w:jc w:val="center"/>
        </w:trPr>
        <w:tc>
          <w:tcPr>
            <w:tcW w:w="4842" w:type="dxa"/>
          </w:tcPr>
          <w:p w14:paraId="3D492CEE" w14:textId="77777777" w:rsidR="00716AEC" w:rsidRPr="00475846" w:rsidRDefault="00716AEC" w:rsidP="00475846">
            <w:pPr>
              <w:ind w:firstLine="709"/>
              <w:jc w:val="center"/>
            </w:pPr>
          </w:p>
        </w:tc>
        <w:tc>
          <w:tcPr>
            <w:tcW w:w="462" w:type="dxa"/>
          </w:tcPr>
          <w:p w14:paraId="3B4D82EC" w14:textId="77777777" w:rsidR="00716AEC" w:rsidRPr="00475846" w:rsidRDefault="00716AEC" w:rsidP="00475846">
            <w:pPr>
              <w:ind w:firstLine="709"/>
              <w:jc w:val="center"/>
            </w:pPr>
          </w:p>
        </w:tc>
        <w:tc>
          <w:tcPr>
            <w:tcW w:w="4577" w:type="dxa"/>
          </w:tcPr>
          <w:p w14:paraId="27A4771F" w14:textId="77777777" w:rsidR="00716AEC" w:rsidRPr="00475846" w:rsidRDefault="00716AEC" w:rsidP="00475846">
            <w:pPr>
              <w:ind w:firstLine="709"/>
              <w:jc w:val="center"/>
            </w:pPr>
          </w:p>
        </w:tc>
      </w:tr>
    </w:tbl>
    <w:p w14:paraId="59D2DC33" w14:textId="77777777" w:rsidR="00716AEC" w:rsidRPr="00475846" w:rsidRDefault="00716AEC" w:rsidP="00475846">
      <w:pPr>
        <w:ind w:firstLine="709"/>
        <w:jc w:val="center"/>
      </w:pPr>
    </w:p>
    <w:p w14:paraId="09567A8E" w14:textId="77777777" w:rsidR="0084357A" w:rsidRPr="00475846" w:rsidRDefault="0084357A" w:rsidP="00475846">
      <w:pPr>
        <w:ind w:firstLine="709"/>
        <w:jc w:val="center"/>
      </w:pPr>
    </w:p>
    <w:p w14:paraId="55A84DE3" w14:textId="77777777" w:rsidR="0084357A" w:rsidRPr="00475846" w:rsidRDefault="0084357A" w:rsidP="00475846">
      <w:pPr>
        <w:ind w:firstLine="709"/>
        <w:jc w:val="center"/>
      </w:pPr>
    </w:p>
    <w:p w14:paraId="34C0CF10" w14:textId="77777777" w:rsidR="0084357A" w:rsidRPr="00475846" w:rsidRDefault="0084357A" w:rsidP="00475846">
      <w:pPr>
        <w:ind w:firstLine="709"/>
        <w:jc w:val="center"/>
      </w:pPr>
    </w:p>
    <w:p w14:paraId="63D46B3B" w14:textId="77777777" w:rsidR="0084357A" w:rsidRPr="00475846" w:rsidRDefault="0084357A" w:rsidP="00475846">
      <w:pPr>
        <w:ind w:firstLine="709"/>
        <w:jc w:val="center"/>
      </w:pPr>
    </w:p>
    <w:p w14:paraId="6722AF24" w14:textId="77777777" w:rsidR="0084357A" w:rsidRPr="00475846" w:rsidRDefault="0084357A" w:rsidP="00475846">
      <w:pPr>
        <w:ind w:firstLine="709"/>
        <w:jc w:val="center"/>
      </w:pPr>
    </w:p>
    <w:p w14:paraId="38A5E9D2" w14:textId="77777777" w:rsidR="0084357A" w:rsidRPr="00475846" w:rsidRDefault="0084357A" w:rsidP="00475846">
      <w:pPr>
        <w:ind w:firstLine="70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7"/>
      </w:tblGrid>
      <w:tr w:rsidR="00716AEC" w:rsidRPr="00475846" w14:paraId="2232DDE0" w14:textId="77777777" w:rsidTr="00475846">
        <w:trPr>
          <w:trHeight w:val="78"/>
        </w:trPr>
        <w:tc>
          <w:tcPr>
            <w:tcW w:w="5386" w:type="dxa"/>
          </w:tcPr>
          <w:p w14:paraId="5007ECCA" w14:textId="77777777" w:rsidR="00716AEC" w:rsidRPr="00475846" w:rsidRDefault="00716AEC" w:rsidP="00475846">
            <w:pPr>
              <w:ind w:firstLine="709"/>
              <w:rPr>
                <w:b/>
              </w:rPr>
            </w:pPr>
          </w:p>
        </w:tc>
        <w:tc>
          <w:tcPr>
            <w:tcW w:w="5387" w:type="dxa"/>
          </w:tcPr>
          <w:p w14:paraId="5B13D081" w14:textId="77777777" w:rsidR="00716AEC" w:rsidRPr="00475846" w:rsidRDefault="00716AEC" w:rsidP="00475846">
            <w:pPr>
              <w:ind w:firstLine="709"/>
              <w:jc w:val="center"/>
              <w:rPr>
                <w:b/>
              </w:rPr>
            </w:pPr>
          </w:p>
        </w:tc>
      </w:tr>
    </w:tbl>
    <w:p w14:paraId="14769B44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475846">
        <w:rPr>
          <w:sz w:val="20"/>
          <w:szCs w:val="20"/>
        </w:rPr>
        <w:t>Приложение № 1</w:t>
      </w:r>
    </w:p>
    <w:p w14:paraId="252F3EB8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475846">
        <w:rPr>
          <w:sz w:val="20"/>
          <w:szCs w:val="20"/>
        </w:rPr>
        <w:t>к Договору энергоснабжения №____ от __________</w:t>
      </w:r>
    </w:p>
    <w:p w14:paraId="2085E978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b/>
          <w:sz w:val="20"/>
          <w:szCs w:val="20"/>
        </w:rPr>
        <w:t>Потребитель</w:t>
      </w:r>
      <w:r w:rsidRPr="00475846">
        <w:rPr>
          <w:sz w:val="20"/>
          <w:szCs w:val="20"/>
        </w:rPr>
        <w:t>:</w:t>
      </w:r>
    </w:p>
    <w:p w14:paraId="4C5A6527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b/>
          <w:sz w:val="20"/>
          <w:szCs w:val="20"/>
        </w:rPr>
        <w:t>Энергоснабжаемый объект</w:t>
      </w:r>
      <w:r w:rsidRPr="00475846">
        <w:rPr>
          <w:sz w:val="20"/>
          <w:szCs w:val="20"/>
        </w:rPr>
        <w:t>:</w:t>
      </w:r>
    </w:p>
    <w:p w14:paraId="42E76ABA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b/>
          <w:sz w:val="20"/>
          <w:szCs w:val="20"/>
        </w:rPr>
        <w:t>Адрес месторасположения энергоснабжаемого объекта</w:t>
      </w:r>
      <w:r w:rsidRPr="00475846">
        <w:rPr>
          <w:sz w:val="20"/>
          <w:szCs w:val="20"/>
        </w:rPr>
        <w:t>:</w:t>
      </w:r>
    </w:p>
    <w:p w14:paraId="42F62814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Источник питания:</w:t>
      </w:r>
    </w:p>
    <w:p w14:paraId="786C5E2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Точка поставки:</w:t>
      </w:r>
    </w:p>
    <w:p w14:paraId="7065FF86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Максимальная мощность:</w:t>
      </w:r>
    </w:p>
    <w:p w14:paraId="1408986A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56CC7" wp14:editId="20AAD913">
                <wp:simplePos x="0" y="0"/>
                <wp:positionH relativeFrom="column">
                  <wp:posOffset>2201545</wp:posOffset>
                </wp:positionH>
                <wp:positionV relativeFrom="paragraph">
                  <wp:posOffset>45085</wp:posOffset>
                </wp:positionV>
                <wp:extent cx="43180" cy="41275"/>
                <wp:effectExtent l="13970" t="8255" r="9525" b="762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47C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173.35pt;margin-top:3.55pt;width:3.4pt;height: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"/>
            </w:pict>
          </mc:Fallback>
        </mc:AlternateContent>
      </w: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66C04" wp14:editId="6F7AC58B">
                <wp:simplePos x="0" y="0"/>
                <wp:positionH relativeFrom="column">
                  <wp:posOffset>701675</wp:posOffset>
                </wp:positionH>
                <wp:positionV relativeFrom="paragraph">
                  <wp:posOffset>45085</wp:posOffset>
                </wp:positionV>
                <wp:extent cx="43180" cy="41275"/>
                <wp:effectExtent l="13970" t="8255" r="9525" b="762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819E" id="Блок-схема: процесс 7" o:spid="_x0000_s1026" type="#_x0000_t109" style="position:absolute;margin-left:55.25pt;margin-top:3.55pt;width:3.4pt;height: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"/>
            </w:pict>
          </mc:Fallback>
        </mc:AlternateContent>
      </w:r>
      <w:r w:rsidRPr="00475846">
        <w:rPr>
          <w:sz w:val="20"/>
          <w:szCs w:val="20"/>
        </w:rPr>
        <w:t>Тип ввода:        однофазный                    трехфазный</w:t>
      </w:r>
    </w:p>
    <w:p w14:paraId="28CBE12B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3089ED1D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475846">
        <w:rPr>
          <w:b/>
          <w:sz w:val="20"/>
          <w:szCs w:val="20"/>
        </w:rPr>
        <w:t>Расчетный прибор учета электрической энергии:</w:t>
      </w:r>
    </w:p>
    <w:p w14:paraId="365A37B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5B82" wp14:editId="2038675D">
                <wp:simplePos x="0" y="0"/>
                <wp:positionH relativeFrom="column">
                  <wp:posOffset>1984375</wp:posOffset>
                </wp:positionH>
                <wp:positionV relativeFrom="paragraph">
                  <wp:posOffset>34290</wp:posOffset>
                </wp:positionV>
                <wp:extent cx="43180" cy="41275"/>
                <wp:effectExtent l="12700" t="12700" r="10795" b="1270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E127" id="Блок-схема: процесс 6" o:spid="_x0000_s1026" type="#_x0000_t109" style="position:absolute;margin-left:156.25pt;margin-top:2.7pt;width:3.4pt;height: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"/>
            </w:pict>
          </mc:Fallback>
        </mc:AlternateContent>
      </w: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2C29" wp14:editId="35C4DE69">
                <wp:simplePos x="0" y="0"/>
                <wp:positionH relativeFrom="column">
                  <wp:posOffset>3004185</wp:posOffset>
                </wp:positionH>
                <wp:positionV relativeFrom="paragraph">
                  <wp:posOffset>34290</wp:posOffset>
                </wp:positionV>
                <wp:extent cx="43180" cy="41275"/>
                <wp:effectExtent l="10795" t="12700" r="12700" b="1270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344B" id="Блок-схема: процесс 5" o:spid="_x0000_s1026" type="#_x0000_t109" style="position:absolute;margin-left:236.55pt;margin-top:2.7pt;width:3.4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"/>
            </w:pict>
          </mc:Fallback>
        </mc:AlternateContent>
      </w:r>
      <w:r w:rsidRPr="00475846">
        <w:rPr>
          <w:sz w:val="20"/>
          <w:szCs w:val="20"/>
        </w:rPr>
        <w:t>Счетчик электрической энергии:       установлен          не установлен</w:t>
      </w:r>
    </w:p>
    <w:p w14:paraId="3E19556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Тип: ________</w:t>
      </w:r>
    </w:p>
    <w:p w14:paraId="6CEF3BE5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Номер счетчика электрической энергии: ____________</w:t>
      </w:r>
    </w:p>
    <w:p w14:paraId="30D99F5A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Год выпуска: ____________                                  Класс точности:________________</w:t>
      </w:r>
    </w:p>
    <w:p w14:paraId="27C30D8C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lastRenderedPageBreak/>
        <w:t>Начальные показания: _____________</w:t>
      </w:r>
    </w:p>
    <w:p w14:paraId="00EB8323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Дата опломбировки: _______________                Номер пломбы:______________</w:t>
      </w:r>
    </w:p>
    <w:p w14:paraId="66128FEF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Срок очередной поверки: __________                 Величина потерь %: __________</w:t>
      </w:r>
    </w:p>
    <w:p w14:paraId="7128A2D5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3EFBB6F8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540DA" wp14:editId="64E5DBD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43180" cy="41275"/>
                <wp:effectExtent l="11430" t="12700" r="12065" b="1270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F79E" id="Блок-схема: процесс 4" o:spid="_x0000_s1026" type="#_x0000_t109" style="position:absolute;margin-left:186pt;margin-top:3pt;width:3.4pt;height: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"/>
            </w:pict>
          </mc:Fallback>
        </mc:AlternateContent>
      </w: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94A0" wp14:editId="5308A4B3">
                <wp:simplePos x="0" y="0"/>
                <wp:positionH relativeFrom="column">
                  <wp:posOffset>1369060</wp:posOffset>
                </wp:positionH>
                <wp:positionV relativeFrom="paragraph">
                  <wp:posOffset>38100</wp:posOffset>
                </wp:positionV>
                <wp:extent cx="43180" cy="41275"/>
                <wp:effectExtent l="13970" t="12700" r="9525" b="1270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1302" id="Блок-схема: процесс 3" o:spid="_x0000_s1026" type="#_x0000_t109" style="position:absolute;margin-left:107.8pt;margin-top:3pt;width:3.4pt;height: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"/>
            </w:pict>
          </mc:Fallback>
        </mc:AlternateContent>
      </w:r>
      <w:r w:rsidRPr="00475846">
        <w:rPr>
          <w:sz w:val="20"/>
          <w:szCs w:val="20"/>
        </w:rPr>
        <w:t>Трансформатор тока:       установлен          не установлен</w:t>
      </w:r>
    </w:p>
    <w:p w14:paraId="59A73005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Тип: ________</w:t>
      </w:r>
    </w:p>
    <w:p w14:paraId="7DEA072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Номер трансформатора тока: ____________</w:t>
      </w:r>
    </w:p>
    <w:p w14:paraId="162267F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Коэффициент трансформации: ___________</w:t>
      </w:r>
    </w:p>
    <w:p w14:paraId="40FB8377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Год выпуска: ____________                                  Класс точности:________________</w:t>
      </w:r>
    </w:p>
    <w:p w14:paraId="0BEF3510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Начальные показания: _____________</w:t>
      </w:r>
    </w:p>
    <w:p w14:paraId="72D36F91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Дата опломбировки: _______________                Номер пломбы:______________</w:t>
      </w:r>
    </w:p>
    <w:p w14:paraId="346BF5D4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Срок очередной поверки: __________                 Величина потерь %: __________</w:t>
      </w:r>
    </w:p>
    <w:p w14:paraId="2CC28C13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3E84885F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Собственник расчетного измерительного комплекса (прибора учета и измерительных трансформаторов при их наличии)___________________________________________.</w:t>
      </w:r>
    </w:p>
    <w:p w14:paraId="7D708BAF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Лицо, ответственное за эксплуатацию расчетного измерительного комплекса в целях исполнения договора энергоснабжения (собственник или сетевая компания) _______________________________.</w:t>
      </w:r>
    </w:p>
    <w:p w14:paraId="61ABBD58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 xml:space="preserve">Контактные данные сетевой организации, к объектам электросетевого хозяйства которой присоединены электроустановки Потребителя: _________________________________________________________________.  </w:t>
      </w:r>
    </w:p>
    <w:p w14:paraId="148BD414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5353C773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35A6C" wp14:editId="4ED08A38">
                <wp:simplePos x="0" y="0"/>
                <wp:positionH relativeFrom="column">
                  <wp:posOffset>4371975</wp:posOffset>
                </wp:positionH>
                <wp:positionV relativeFrom="paragraph">
                  <wp:posOffset>51435</wp:posOffset>
                </wp:positionV>
                <wp:extent cx="43180" cy="41275"/>
                <wp:effectExtent l="5715" t="7620" r="8255" b="825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4F5E" id="Блок-схема: процесс 2" o:spid="_x0000_s1026" type="#_x0000_t109" style="position:absolute;margin-left:344.25pt;margin-top:4.05pt;width:3.4pt;height: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"/>
            </w:pict>
          </mc:Fallback>
        </mc:AlternateContent>
      </w:r>
      <w:r w:rsidRPr="004758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36DE5" wp14:editId="68ABC514">
                <wp:simplePos x="0" y="0"/>
                <wp:positionH relativeFrom="column">
                  <wp:posOffset>3397250</wp:posOffset>
                </wp:positionH>
                <wp:positionV relativeFrom="paragraph">
                  <wp:posOffset>51435</wp:posOffset>
                </wp:positionV>
                <wp:extent cx="43180" cy="41275"/>
                <wp:effectExtent l="6350" t="7620" r="7620" b="8255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41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CBB7" id="Блок-схема: процесс 1" o:spid="_x0000_s1026" type="#_x0000_t109" style="position:absolute;margin-left:267.5pt;margin-top:4.05pt;width:3.4pt;height: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"/>
            </w:pict>
          </mc:Fallback>
        </mc:AlternateContent>
      </w:r>
      <w:r w:rsidRPr="00475846">
        <w:rPr>
          <w:b/>
          <w:sz w:val="20"/>
          <w:szCs w:val="20"/>
        </w:rPr>
        <w:t>Контрольный прибор учета электрической энергии:</w:t>
      </w:r>
      <w:r w:rsidRPr="00475846">
        <w:rPr>
          <w:sz w:val="20"/>
          <w:szCs w:val="20"/>
        </w:rPr>
        <w:t xml:space="preserve">       установлен          не установлен</w:t>
      </w:r>
    </w:p>
    <w:p w14:paraId="50176BDB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Тип: ________</w:t>
      </w:r>
    </w:p>
    <w:p w14:paraId="2D918BAC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Номер счетчика электрической энергии: ____________</w:t>
      </w:r>
    </w:p>
    <w:p w14:paraId="43A81A87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Год выпуска: ____________                                  Класс точности:________________</w:t>
      </w:r>
    </w:p>
    <w:p w14:paraId="230E8D1A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Начальные показания: _____________</w:t>
      </w:r>
    </w:p>
    <w:p w14:paraId="0047F30B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Дата опломбировки: _______________                Номер пломбы:______________</w:t>
      </w:r>
    </w:p>
    <w:p w14:paraId="6343A33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Срок очередной поверки: __________                 Величина потерь %: __________</w:t>
      </w:r>
    </w:p>
    <w:p w14:paraId="34DA6ED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3ADB3D38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Собственник контрольного измерительного комплекса (прибора учета и измерительных трансформаторов при наличии)________________________________________________________ (сетевая компания или потребитель, если иное лицо – указывается его ФИО (наименование для юр. лица) и почтовый адрес).</w:t>
      </w:r>
    </w:p>
    <w:p w14:paraId="07C864A4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Лицо, ответственное за эксплуатацию контрольного измерительного комплекса в целях исполнения договора энергоснабжения (собственник или сетевая компания) _______________________________.</w:t>
      </w:r>
    </w:p>
    <w:p w14:paraId="2DC98C25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2812337F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b/>
          <w:sz w:val="20"/>
          <w:szCs w:val="20"/>
        </w:rPr>
        <w:t xml:space="preserve">Телефон Потребителя: </w:t>
      </w:r>
      <w:r w:rsidRPr="00475846">
        <w:rPr>
          <w:sz w:val="20"/>
          <w:szCs w:val="20"/>
        </w:rPr>
        <w:t>__________________</w:t>
      </w:r>
    </w:p>
    <w:p w14:paraId="5D4E509F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b/>
          <w:sz w:val="20"/>
          <w:szCs w:val="20"/>
        </w:rPr>
        <w:t>Адрес электронной почты Потребителя:</w:t>
      </w:r>
      <w:r w:rsidRPr="00475846">
        <w:rPr>
          <w:sz w:val="20"/>
          <w:szCs w:val="20"/>
        </w:rPr>
        <w:t xml:space="preserve"> ________________________________</w:t>
      </w:r>
    </w:p>
    <w:p w14:paraId="2077DA86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31071CB3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Дополнительные сведения:</w:t>
      </w:r>
    </w:p>
    <w:p w14:paraId="78E4C695" w14:textId="77777777" w:rsidR="00716AEC" w:rsidRPr="00475846" w:rsidRDefault="00716AEC" w:rsidP="00475846">
      <w:pPr>
        <w:ind w:firstLine="709"/>
      </w:pPr>
      <w:r w:rsidRPr="00475846">
        <w:t>_____________________________________________________________________________________</w:t>
      </w:r>
    </w:p>
    <w:p w14:paraId="7BA32DDF" w14:textId="77777777" w:rsidR="00716AEC" w:rsidRPr="00475846" w:rsidRDefault="00716AEC" w:rsidP="00475846">
      <w:pPr>
        <w:ind w:firstLine="709"/>
      </w:pPr>
      <w:r w:rsidRPr="00475846">
        <w:t>_____________________________________________________________________________________</w:t>
      </w:r>
    </w:p>
    <w:p w14:paraId="3E23CC02" w14:textId="77777777" w:rsidR="00716AEC" w:rsidRPr="00475846" w:rsidRDefault="00716AEC" w:rsidP="00475846">
      <w:pPr>
        <w:ind w:firstLine="709"/>
      </w:pPr>
      <w:r w:rsidRPr="00475846">
        <w:t>_____________________________________________________________________________________</w:t>
      </w:r>
    </w:p>
    <w:p w14:paraId="7E563646" w14:textId="77777777" w:rsidR="00716AEC" w:rsidRPr="00475846" w:rsidRDefault="00716AEC" w:rsidP="00475846">
      <w:pPr>
        <w:ind w:firstLine="709"/>
        <w:jc w:val="both"/>
      </w:pPr>
    </w:p>
    <w:p w14:paraId="4C6D1B8F" w14:textId="77777777" w:rsidR="00716AEC" w:rsidRPr="00475846" w:rsidRDefault="00716AEC" w:rsidP="00475846">
      <w:pPr>
        <w:ind w:firstLine="709"/>
        <w:jc w:val="both"/>
      </w:pPr>
      <w:r w:rsidRPr="00475846" w:rsidDel="00A20AEA">
        <w:t xml:space="preserve"> </w:t>
      </w:r>
      <w:r w:rsidRPr="00475846">
        <w:t xml:space="preserve">«Гарантирующий поставщик» </w:t>
      </w:r>
      <w:r w:rsidRPr="00475846">
        <w:tab/>
      </w:r>
      <w:r w:rsidRPr="00475846">
        <w:tab/>
      </w:r>
      <w:r w:rsidRPr="00475846">
        <w:tab/>
      </w:r>
      <w:r w:rsidRPr="00475846">
        <w:tab/>
      </w:r>
      <w:r w:rsidRPr="00475846">
        <w:tab/>
        <w:t xml:space="preserve">                     «Потребитель»</w:t>
      </w:r>
    </w:p>
    <w:p w14:paraId="10C707CE" w14:textId="77777777" w:rsidR="00716AEC" w:rsidRPr="00475846" w:rsidRDefault="00716AEC" w:rsidP="00475846">
      <w:pPr>
        <w:tabs>
          <w:tab w:val="left" w:pos="0"/>
          <w:tab w:val="num" w:pos="709"/>
          <w:tab w:val="left" w:pos="1200"/>
        </w:tabs>
        <w:ind w:firstLine="709"/>
        <w:jc w:val="both"/>
      </w:pPr>
    </w:p>
    <w:p w14:paraId="3E832EEC" w14:textId="77777777" w:rsidR="00716AEC" w:rsidRPr="00475846" w:rsidRDefault="00716AEC" w:rsidP="00475846">
      <w:pPr>
        <w:ind w:firstLine="709"/>
      </w:pPr>
      <w:r w:rsidRPr="00475846">
        <w:t>________________/_______________/</w:t>
      </w:r>
      <w:r w:rsidRPr="00475846">
        <w:tab/>
      </w:r>
      <w:r w:rsidRPr="00475846">
        <w:tab/>
        <w:t xml:space="preserve">                                                 ________________/_______________/</w:t>
      </w:r>
    </w:p>
    <w:p w14:paraId="49ABD958" w14:textId="77777777" w:rsidR="00716AEC" w:rsidRPr="00475846" w:rsidRDefault="00716AEC" w:rsidP="00475846">
      <w:pPr>
        <w:ind w:firstLine="709"/>
      </w:pPr>
      <w:r w:rsidRPr="00475846">
        <w:t xml:space="preserve">                  МП</w:t>
      </w:r>
      <w:r w:rsidRPr="00475846">
        <w:tab/>
      </w:r>
      <w:r w:rsidRPr="00475846">
        <w:br w:type="page"/>
      </w:r>
    </w:p>
    <w:p w14:paraId="60BDD4F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475846">
        <w:rPr>
          <w:sz w:val="20"/>
          <w:szCs w:val="20"/>
        </w:rPr>
        <w:lastRenderedPageBreak/>
        <w:t>Приложение № 2</w:t>
      </w:r>
    </w:p>
    <w:p w14:paraId="6DA0EDCF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475846">
        <w:rPr>
          <w:sz w:val="20"/>
          <w:szCs w:val="20"/>
        </w:rPr>
        <w:t>к Договору энергоснабжения № ____ от __________</w:t>
      </w:r>
    </w:p>
    <w:p w14:paraId="51D020B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3884433B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75846">
        <w:rPr>
          <w:sz w:val="20"/>
          <w:szCs w:val="20"/>
        </w:rPr>
        <w:t>ЗАЯВЛЕНИЕ</w:t>
      </w:r>
    </w:p>
    <w:p w14:paraId="4514091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75846">
        <w:rPr>
          <w:sz w:val="20"/>
          <w:szCs w:val="20"/>
        </w:rPr>
        <w:t>о согласии на обработку персональных данных</w:t>
      </w:r>
    </w:p>
    <w:p w14:paraId="2CADD5AE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Я, ____________________________________________________________________________,</w:t>
      </w:r>
    </w:p>
    <w:p w14:paraId="23EB46A2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Паспорт _____ ____________ выдан _________, _____________________________________,</w:t>
      </w:r>
    </w:p>
    <w:p w14:paraId="14018733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  <w:vertAlign w:val="superscript"/>
        </w:rPr>
      </w:pPr>
      <w:r w:rsidRPr="00475846">
        <w:rPr>
          <w:sz w:val="20"/>
          <w:szCs w:val="20"/>
          <w:vertAlign w:val="superscript"/>
        </w:rPr>
        <w:t xml:space="preserve">                        Серия                номер                                   дата выдачи                                      орган, выдавший документ</w:t>
      </w:r>
    </w:p>
    <w:p w14:paraId="19AC7AE8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Проживающий (-ая) по адресу: ____________________________________________________</w:t>
      </w:r>
    </w:p>
    <w:p w14:paraId="08F3E5C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_______________________________________________________________________________</w:t>
      </w:r>
    </w:p>
    <w:p w14:paraId="0FC2F8C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  <w:vertAlign w:val="superscript"/>
        </w:rPr>
      </w:pPr>
      <w:r w:rsidRPr="00475846">
        <w:rPr>
          <w:sz w:val="20"/>
          <w:szCs w:val="20"/>
          <w:vertAlign w:val="superscript"/>
        </w:rPr>
        <w:t xml:space="preserve">                                                                                           индекс, адрес регистрации </w:t>
      </w:r>
    </w:p>
    <w:p w14:paraId="45CEE34D" w14:textId="295B1DFA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своей волей и в своем интересе, в целях исполнения заключенного со мной Договора, даю свое согласие ООО «РКС-энерго» (</w:t>
      </w:r>
      <w:r w:rsidR="00A86D1A" w:rsidRPr="00475846">
        <w:rPr>
          <w:sz w:val="20"/>
          <w:szCs w:val="20"/>
        </w:rPr>
        <w:t xml:space="preserve"> 187320, Российская Федерация, Ленинградская область, Кировский район, г. Шлиссельбург, ул. Жука, д. 3, помещение 204.</w:t>
      </w:r>
      <w:r w:rsidRPr="00475846">
        <w:rPr>
          <w:sz w:val="20"/>
          <w:szCs w:val="20"/>
        </w:rPr>
        <w:t>, ИНН 3328424479; ОГРН 1023301459356) (далее – Оператор), на обработку моих персональных данных с использованием и/или без использования средств автоматизации, в том числе, но не исключительно: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и иные действия с моими персональными данными, обусловленные соблюдением требования законодательства Российской Федерации и международного права.</w:t>
      </w:r>
    </w:p>
    <w:p w14:paraId="2CF2E83A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Сведения, в отношении которых предоставлено согласие на обработку:</w:t>
      </w:r>
    </w:p>
    <w:p w14:paraId="7DC3B815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Фамилия, имя, отчество Потребителя, дата рождения, реквизиты документа, удостоверяющего личность;</w:t>
      </w:r>
    </w:p>
    <w:p w14:paraId="5879F49D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Адрес регистрации по месту жительства, адрес фактического проживания;</w:t>
      </w:r>
    </w:p>
    <w:p w14:paraId="59AA15F5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Сведения о предоставляемых льготах по оплате электрической энергии (с указанием категории льготы, документа, удостоверяющего льготу, даты начала и окончания действия льготы, размер льготы);</w:t>
      </w:r>
    </w:p>
    <w:p w14:paraId="6D19398F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Сведения о приборах учета электрической энергии;</w:t>
      </w:r>
    </w:p>
    <w:p w14:paraId="7BC20FD1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Сведения об объемах потребленной энергии;</w:t>
      </w:r>
    </w:p>
    <w:p w14:paraId="5EE5C247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Сведения об основаниях владения и пользования энергопринимающим оборудованием;</w:t>
      </w:r>
    </w:p>
    <w:p w14:paraId="2F5B19A7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Сведения о расчетах за потребленную электроэнергию по Договору, включая сведения о произведенных оплатах и наличии задолженности по Договору;</w:t>
      </w:r>
    </w:p>
    <w:p w14:paraId="54F3D8CF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Номер телефона: домашний, служебный, мобильный;</w:t>
      </w:r>
    </w:p>
    <w:p w14:paraId="29D15F6F" w14:textId="77777777" w:rsidR="00716AEC" w:rsidRPr="00475846" w:rsidRDefault="00716AEC" w:rsidP="00475846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Иные сведения необходимые для исполнения договора энергоснабжения;</w:t>
      </w:r>
    </w:p>
    <w:p w14:paraId="6046DDD2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Я подтверждаю, что настоящее согласие действует в течение срока действия договорных отношений, а также на срок, определенный законодательством Российской Федерации, регулирующим вопросы архивного дела, для хранения носителей персональных данных.</w:t>
      </w:r>
    </w:p>
    <w:p w14:paraId="19B8997B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75846">
        <w:rPr>
          <w:sz w:val="20"/>
          <w:szCs w:val="20"/>
        </w:rPr>
        <w:t>Я подтверждаю, что оператором и мной как субъектом персональных данных, исходя из содержания законодательства Российской Федерации, регулирующего вопросы договорных отношений, достигнуто соглашение о том, что любой отзыв настоящего согласия мной как субъектом персональных данных в период действия договорных отношений, а также в период хранения документов, содержащих персональные данные, определенный законодательством Российской Федерации об архивном деле, будет признаваться Оператором ничтожным и не подлежащим исполнению.</w:t>
      </w:r>
    </w:p>
    <w:p w14:paraId="59E4D581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</w:p>
    <w:p w14:paraId="3ADF9D31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___________________ /______________________________________________/</w:t>
      </w:r>
    </w:p>
    <w:p w14:paraId="2F9E26C9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  <w:vertAlign w:val="superscript"/>
        </w:rPr>
      </w:pPr>
      <w:r w:rsidRPr="00475846">
        <w:rPr>
          <w:sz w:val="20"/>
          <w:szCs w:val="20"/>
          <w:vertAlign w:val="superscript"/>
        </w:rPr>
        <w:t xml:space="preserve">               подпись                                                                                       расшифровка подписи полностью</w:t>
      </w:r>
    </w:p>
    <w:p w14:paraId="6142B985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</w:rPr>
        <w:t>__________________</w:t>
      </w:r>
    </w:p>
    <w:p w14:paraId="57D40E9D" w14:textId="77777777" w:rsidR="00716AEC" w:rsidRPr="00475846" w:rsidRDefault="00716AEC" w:rsidP="00475846">
      <w:pPr>
        <w:pStyle w:val="a6"/>
        <w:spacing w:before="0" w:beforeAutospacing="0" w:after="0" w:afterAutospacing="0"/>
        <w:ind w:firstLine="709"/>
        <w:rPr>
          <w:sz w:val="20"/>
          <w:szCs w:val="20"/>
        </w:rPr>
      </w:pPr>
      <w:r w:rsidRPr="00475846">
        <w:rPr>
          <w:sz w:val="20"/>
          <w:szCs w:val="20"/>
          <w:vertAlign w:val="superscript"/>
        </w:rPr>
        <w:t xml:space="preserve">                 дата</w:t>
      </w:r>
    </w:p>
    <w:p w14:paraId="7D417B11" w14:textId="77777777" w:rsidR="00716AEC" w:rsidRPr="00475846" w:rsidRDefault="00716AEC" w:rsidP="00475846">
      <w:pPr>
        <w:ind w:firstLine="709"/>
      </w:pPr>
    </w:p>
    <w:p w14:paraId="541B39CE" w14:textId="77777777" w:rsidR="00C7246B" w:rsidRPr="00475846" w:rsidRDefault="00CE6BD2" w:rsidP="00475846">
      <w:pPr>
        <w:ind w:firstLine="709"/>
      </w:pPr>
    </w:p>
    <w:sectPr w:rsidR="00C7246B" w:rsidRPr="00475846" w:rsidSect="0084357A">
      <w:headerReference w:type="default" r:id="rId9"/>
      <w:footerReference w:type="default" r:id="rId10"/>
      <w:pgSz w:w="11906" w:h="16838"/>
      <w:pgMar w:top="127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5EA1" w14:textId="77777777" w:rsidR="00132265" w:rsidRDefault="00BA6A4C">
      <w:r>
        <w:separator/>
      </w:r>
    </w:p>
  </w:endnote>
  <w:endnote w:type="continuationSeparator" w:id="0">
    <w:p w14:paraId="17B92835" w14:textId="77777777" w:rsidR="00132265" w:rsidRDefault="00BA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8448" w14:textId="04FAFF47" w:rsidR="005A560E" w:rsidRDefault="00010D3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E6BD2">
      <w:rPr>
        <w:noProof/>
      </w:rPr>
      <w:t>6</w:t>
    </w:r>
    <w:r>
      <w:fldChar w:fldCharType="end"/>
    </w:r>
  </w:p>
  <w:p w14:paraId="53E6BB5C" w14:textId="77777777" w:rsidR="005A560E" w:rsidRDefault="00CE6B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A5865" w14:textId="77777777" w:rsidR="00132265" w:rsidRDefault="00BA6A4C">
      <w:r>
        <w:separator/>
      </w:r>
    </w:p>
  </w:footnote>
  <w:footnote w:type="continuationSeparator" w:id="0">
    <w:p w14:paraId="672A2F30" w14:textId="77777777" w:rsidR="00132265" w:rsidRDefault="00BA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48BE" w14:textId="77777777" w:rsidR="00A953FE" w:rsidRPr="00CE40FB" w:rsidRDefault="00010D3D" w:rsidP="00CE40FB">
    <w:pPr>
      <w:pStyle w:val="a7"/>
      <w:jc w:val="right"/>
      <w:rPr>
        <w:i/>
        <w:sz w:val="16"/>
      </w:rPr>
    </w:pPr>
    <w:r w:rsidRPr="007E3F0B">
      <w:rPr>
        <w:i/>
        <w:sz w:val="16"/>
      </w:rPr>
      <w:t>ФОРМА ДОГОВОРА ЭН</w:t>
    </w:r>
    <w:r>
      <w:rPr>
        <w:i/>
        <w:sz w:val="16"/>
      </w:rPr>
      <w:t>ЕРГОСНАБЖЕНИЯ С ГРАЖДАНАМИ-ПОТРЕБИТЕЛЯМИ НА ОБЪЕКТЫ НЕЖИЛОГО НАЗНАЧЕНИЯ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35B"/>
    <w:multiLevelType w:val="hybridMultilevel"/>
    <w:tmpl w:val="356E04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735AC"/>
    <w:multiLevelType w:val="hybridMultilevel"/>
    <w:tmpl w:val="8DF8E354"/>
    <w:lvl w:ilvl="0" w:tplc="09DE0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0E14"/>
    <w:multiLevelType w:val="hybridMultilevel"/>
    <w:tmpl w:val="58565D22"/>
    <w:lvl w:ilvl="0" w:tplc="7FD8E832">
      <w:start w:val="1"/>
      <w:numFmt w:val="decimal"/>
      <w:lvlText w:val="3.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E129C"/>
    <w:multiLevelType w:val="hybridMultilevel"/>
    <w:tmpl w:val="8C74AAF4"/>
    <w:lvl w:ilvl="0" w:tplc="F84E817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DB4"/>
    <w:multiLevelType w:val="hybridMultilevel"/>
    <w:tmpl w:val="9AC869A2"/>
    <w:lvl w:ilvl="0" w:tplc="D87C93D6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3A1"/>
    <w:multiLevelType w:val="hybridMultilevel"/>
    <w:tmpl w:val="ECECD568"/>
    <w:lvl w:ilvl="0" w:tplc="AF4C6358">
      <w:start w:val="1"/>
      <w:numFmt w:val="decimal"/>
      <w:lvlText w:val="2.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48C4"/>
    <w:multiLevelType w:val="hybridMultilevel"/>
    <w:tmpl w:val="23C21046"/>
    <w:lvl w:ilvl="0" w:tplc="A5900018">
      <w:start w:val="1"/>
      <w:numFmt w:val="decimal"/>
      <w:lvlText w:val="4.1.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320B"/>
    <w:multiLevelType w:val="hybridMultilevel"/>
    <w:tmpl w:val="08EA4884"/>
    <w:lvl w:ilvl="0" w:tplc="45E60C60">
      <w:start w:val="1"/>
      <w:numFmt w:val="decimal"/>
      <w:lvlText w:val="5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BDE"/>
    <w:multiLevelType w:val="hybridMultilevel"/>
    <w:tmpl w:val="0C162C14"/>
    <w:lvl w:ilvl="0" w:tplc="60806E34">
      <w:start w:val="1"/>
      <w:numFmt w:val="decimal"/>
      <w:lvlText w:val="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7B74"/>
    <w:multiLevelType w:val="multilevel"/>
    <w:tmpl w:val="D4683F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825939"/>
    <w:multiLevelType w:val="hybridMultilevel"/>
    <w:tmpl w:val="25D6E6AE"/>
    <w:lvl w:ilvl="0" w:tplc="563822BE">
      <w:start w:val="1"/>
      <w:numFmt w:val="decimal"/>
      <w:lvlText w:val="3.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656FA"/>
    <w:multiLevelType w:val="hybridMultilevel"/>
    <w:tmpl w:val="E67CE1D6"/>
    <w:lvl w:ilvl="0" w:tplc="518244AA">
      <w:start w:val="1"/>
      <w:numFmt w:val="decimal"/>
      <w:lvlText w:val="2.1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564AD"/>
    <w:multiLevelType w:val="hybridMultilevel"/>
    <w:tmpl w:val="1BFCE42E"/>
    <w:lvl w:ilvl="0" w:tplc="68A2A226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A4DE3"/>
    <w:multiLevelType w:val="hybridMultilevel"/>
    <w:tmpl w:val="466C2BD0"/>
    <w:lvl w:ilvl="0" w:tplc="387A3346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480A"/>
    <w:multiLevelType w:val="hybridMultilevel"/>
    <w:tmpl w:val="DBA4E0C8"/>
    <w:lvl w:ilvl="0" w:tplc="80C4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50A19"/>
    <w:multiLevelType w:val="hybridMultilevel"/>
    <w:tmpl w:val="A358E990"/>
    <w:lvl w:ilvl="0" w:tplc="DAF2F6B4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FD"/>
    <w:rsid w:val="00010D3D"/>
    <w:rsid w:val="00027A3E"/>
    <w:rsid w:val="00132265"/>
    <w:rsid w:val="001367B9"/>
    <w:rsid w:val="003740FD"/>
    <w:rsid w:val="00475846"/>
    <w:rsid w:val="00513000"/>
    <w:rsid w:val="00716AEC"/>
    <w:rsid w:val="007C7110"/>
    <w:rsid w:val="0084357A"/>
    <w:rsid w:val="00932B04"/>
    <w:rsid w:val="00A86D1A"/>
    <w:rsid w:val="00B7778E"/>
    <w:rsid w:val="00BA6A4C"/>
    <w:rsid w:val="00CE6BD2"/>
    <w:rsid w:val="00F104FB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2349"/>
  <w15:chartTrackingRefBased/>
  <w15:docId w15:val="{F5669D2F-3CF6-44AE-BCB3-6924FB4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716AE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3"/>
    <w:rsid w:val="00716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6A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6A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6A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AEC"/>
    <w:pPr>
      <w:ind w:left="720"/>
      <w:contextualSpacing/>
    </w:pPr>
  </w:style>
  <w:style w:type="paragraph" w:styleId="a4">
    <w:name w:val="Title"/>
    <w:basedOn w:val="a"/>
    <w:next w:val="a"/>
    <w:link w:val="ac"/>
    <w:uiPriority w:val="10"/>
    <w:qFormat/>
    <w:rsid w:val="00716A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716A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d">
    <w:name w:val="Hyperlink"/>
    <w:basedOn w:val="a0"/>
    <w:uiPriority w:val="99"/>
    <w:unhideWhenUsed/>
    <w:rsid w:val="00FD70E9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D70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70E9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C711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C7110"/>
  </w:style>
  <w:style w:type="character" w:customStyle="1" w:styleId="af2">
    <w:name w:val="Текст примечания Знак"/>
    <w:basedOn w:val="a0"/>
    <w:link w:val="af1"/>
    <w:uiPriority w:val="99"/>
    <w:semiHidden/>
    <w:rsid w:val="007C7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11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7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AAC6CB9F1CA54EB1942782F493D48A88142E25809EEC5F2ADB82FAF79CA031E2E086B3A5E269E3EECB3036AC4A9FE159C1BB370D27DEAs6K6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4583</Words>
  <Characters>26125</Characters>
  <Application>Microsoft Office Word</Application>
  <DocSecurity>4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30647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Ярослава Васильевна</dc:creator>
  <cp:keywords/>
  <dc:description/>
  <cp:lastModifiedBy>Яковлева Екатерина Александровна</cp:lastModifiedBy>
  <cp:revision>2</cp:revision>
  <dcterms:created xsi:type="dcterms:W3CDTF">2024-02-08T11:39:00Z</dcterms:created>
  <dcterms:modified xsi:type="dcterms:W3CDTF">2024-02-08T11:39:00Z</dcterms:modified>
</cp:coreProperties>
</file>